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ACD4" w14:textId="305B80DE" w:rsidR="004B26A5" w:rsidRDefault="3C5C46C9" w:rsidP="3C5C46C9">
      <w:pPr>
        <w:spacing w:after="200" w:line="240" w:lineRule="auto"/>
        <w:jc w:val="center"/>
        <w:rPr>
          <w:rFonts w:ascii="Calibri" w:eastAsia="Calibri" w:hAnsi="Calibri" w:cs="Calibri"/>
          <w:color w:val="000000" w:themeColor="text1"/>
        </w:rPr>
      </w:pPr>
      <w:r>
        <w:rPr>
          <w:noProof/>
        </w:rPr>
        <w:drawing>
          <wp:inline distT="0" distB="0" distL="0" distR="0" wp14:anchorId="684C3481" wp14:editId="0E6EF411">
            <wp:extent cx="4572000" cy="504825"/>
            <wp:effectExtent l="0" t="0" r="0" b="0"/>
            <wp:docPr id="1905864994" name="Afbeelding 1905864994"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504825"/>
                    </a:xfrm>
                    <a:prstGeom prst="rect">
                      <a:avLst/>
                    </a:prstGeom>
                  </pic:spPr>
                </pic:pic>
              </a:graphicData>
            </a:graphic>
          </wp:inline>
        </w:drawing>
      </w:r>
    </w:p>
    <w:p w14:paraId="795260C6" w14:textId="7D10C3CB" w:rsidR="004B26A5" w:rsidRDefault="3C5C46C9" w:rsidP="3C5C46C9">
      <w:pPr>
        <w:spacing w:after="200" w:line="240" w:lineRule="auto"/>
        <w:jc w:val="center"/>
        <w:rPr>
          <w:rFonts w:ascii="Calibri" w:eastAsia="Calibri" w:hAnsi="Calibri" w:cs="Calibri"/>
          <w:color w:val="C00000"/>
        </w:rPr>
      </w:pPr>
      <w:r w:rsidRPr="3C5C46C9">
        <w:rPr>
          <w:rFonts w:ascii="Calibri" w:eastAsia="Calibri" w:hAnsi="Calibri" w:cs="Calibri"/>
          <w:b/>
          <w:bCs/>
          <w:color w:val="C00000"/>
          <w:lang w:val="nl-BE"/>
        </w:rPr>
        <w:t>TIPS VOOR JEUGDBEWEGINGEN</w:t>
      </w:r>
    </w:p>
    <w:p w14:paraId="42C5E21F" w14:textId="577D1BF0" w:rsidR="004B26A5" w:rsidRDefault="004B26A5" w:rsidP="3C5C46C9">
      <w:pPr>
        <w:spacing w:after="200" w:line="276" w:lineRule="auto"/>
        <w:rPr>
          <w:rFonts w:ascii="Calibri" w:eastAsia="Calibri" w:hAnsi="Calibri" w:cs="Calibri"/>
          <w:color w:val="000000" w:themeColor="text1"/>
        </w:rPr>
      </w:pPr>
    </w:p>
    <w:p w14:paraId="0C040273" w14:textId="7F5AAA93" w:rsidR="004B26A5" w:rsidRDefault="3C5C46C9" w:rsidP="3C5C46C9">
      <w:pPr>
        <w:spacing w:after="200" w:line="276" w:lineRule="auto"/>
        <w:jc w:val="both"/>
        <w:rPr>
          <w:rFonts w:ascii="Calibri" w:eastAsia="Calibri" w:hAnsi="Calibri" w:cs="Calibri"/>
          <w:color w:val="000000" w:themeColor="text1"/>
        </w:rPr>
      </w:pPr>
      <w:r w:rsidRPr="3C5C46C9">
        <w:rPr>
          <w:rFonts w:ascii="Calibri" w:eastAsia="Calibri" w:hAnsi="Calibri" w:cs="Calibri"/>
          <w:color w:val="000000" w:themeColor="text1"/>
          <w:lang w:val="nl-BE"/>
        </w:rPr>
        <w:t xml:space="preserve">Huisbezoeken zijn sterk aan te raden, zeker bij nieuwe leden. Op deze manier kunnen ouders persoonlijk met je kennismaken en vormt dit een goede basis voor een vertrouwensband. Begrijpelijk dat dit niet voor iedereen haalbaar is, probeer dan zeker naar alternatieve oplossingen te zoeken. </w:t>
      </w:r>
    </w:p>
    <w:p w14:paraId="75399198" w14:textId="70754E7D" w:rsidR="004B26A5" w:rsidRDefault="3C5C46C9" w:rsidP="3C5C46C9">
      <w:pPr>
        <w:spacing w:after="200" w:line="276" w:lineRule="auto"/>
        <w:jc w:val="both"/>
        <w:rPr>
          <w:rFonts w:ascii="Calibri" w:eastAsia="Calibri" w:hAnsi="Calibri" w:cs="Calibri"/>
          <w:b/>
          <w:bCs/>
          <w:color w:val="C00000"/>
        </w:rPr>
      </w:pPr>
      <w:r w:rsidRPr="3C5C46C9">
        <w:rPr>
          <w:rFonts w:ascii="Calibri" w:eastAsia="Calibri" w:hAnsi="Calibri" w:cs="Calibri"/>
          <w:b/>
          <w:bCs/>
          <w:color w:val="C00000"/>
        </w:rPr>
        <w:t xml:space="preserve">Op voorhand aankondigen </w:t>
      </w:r>
    </w:p>
    <w:p w14:paraId="2FAA9A3F" w14:textId="201639A9" w:rsidR="004B26A5" w:rsidRDefault="3C5C46C9" w:rsidP="3C5C46C9">
      <w:pPr>
        <w:spacing w:after="200" w:line="276" w:lineRule="auto"/>
        <w:jc w:val="both"/>
        <w:rPr>
          <w:rFonts w:ascii="Calibri" w:eastAsia="Calibri" w:hAnsi="Calibri" w:cs="Calibri"/>
          <w:color w:val="000000" w:themeColor="text1"/>
        </w:rPr>
      </w:pPr>
      <w:r w:rsidRPr="3C5C46C9">
        <w:rPr>
          <w:rFonts w:ascii="Calibri" w:eastAsia="Calibri" w:hAnsi="Calibri" w:cs="Calibri"/>
          <w:color w:val="000000" w:themeColor="text1"/>
          <w:lang w:val="nl-BE"/>
        </w:rPr>
        <w:t>Kondig op voorhand aan dat jullie komen. Spreek samen met de ouders een moment af. Probeer langs te gaan wanneer de kinderen thuis en wakker zijn. Dat zorgt voor een betere interactie.</w:t>
      </w:r>
    </w:p>
    <w:p w14:paraId="035E1351" w14:textId="5BE222F9" w:rsidR="004B26A5" w:rsidRDefault="3C5C46C9" w:rsidP="3C5C46C9">
      <w:pPr>
        <w:spacing w:after="200" w:line="276" w:lineRule="auto"/>
        <w:jc w:val="both"/>
        <w:rPr>
          <w:rFonts w:ascii="Calibri" w:eastAsia="Calibri" w:hAnsi="Calibri" w:cs="Calibri"/>
          <w:color w:val="000000" w:themeColor="text1"/>
        </w:rPr>
      </w:pPr>
      <w:r w:rsidRPr="3C5C46C9">
        <w:rPr>
          <w:rFonts w:ascii="Calibri" w:eastAsia="Calibri" w:hAnsi="Calibri" w:cs="Calibri"/>
          <w:color w:val="000000" w:themeColor="text1"/>
          <w:lang w:val="nl-BE"/>
        </w:rPr>
        <w:t>Laat ook zeker weten waarom je een huisbezoek wil doen, en waarom dit bijvoorbeeld niet bij alle leden gebeurt (bijvoorbeeld enkel bij nieuwe leden omdat er te veel leden zijn).</w:t>
      </w:r>
    </w:p>
    <w:p w14:paraId="4A5B360F" w14:textId="5E8B1EE5" w:rsidR="004B26A5" w:rsidRDefault="3C5C46C9" w:rsidP="3C5C46C9">
      <w:pPr>
        <w:spacing w:after="200" w:line="276" w:lineRule="auto"/>
        <w:jc w:val="both"/>
        <w:rPr>
          <w:rFonts w:ascii="Calibri" w:eastAsia="Calibri" w:hAnsi="Calibri" w:cs="Calibri"/>
          <w:b/>
          <w:bCs/>
          <w:color w:val="C00000"/>
        </w:rPr>
      </w:pPr>
      <w:r w:rsidRPr="3C5C46C9">
        <w:rPr>
          <w:rFonts w:ascii="Calibri" w:eastAsia="Calibri" w:hAnsi="Calibri" w:cs="Calibri"/>
          <w:b/>
          <w:bCs/>
          <w:color w:val="C00000"/>
        </w:rPr>
        <w:t>B</w:t>
      </w:r>
      <w:r w:rsidR="00E26B5A">
        <w:rPr>
          <w:rFonts w:ascii="Calibri" w:eastAsia="Calibri" w:hAnsi="Calibri" w:cs="Calibri"/>
          <w:b/>
          <w:bCs/>
          <w:color w:val="C00000"/>
        </w:rPr>
        <w:t>e</w:t>
      </w:r>
      <w:r w:rsidRPr="3C5C46C9">
        <w:rPr>
          <w:rFonts w:ascii="Calibri" w:eastAsia="Calibri" w:hAnsi="Calibri" w:cs="Calibri"/>
          <w:b/>
          <w:bCs/>
          <w:color w:val="C00000"/>
        </w:rPr>
        <w:t xml:space="preserve">reid u voor </w:t>
      </w:r>
    </w:p>
    <w:p w14:paraId="6EFC3EC3" w14:textId="0BCC1156" w:rsidR="004B26A5" w:rsidRDefault="3C5C46C9" w:rsidP="33692D58">
      <w:pPr>
        <w:spacing w:after="200" w:line="276" w:lineRule="auto"/>
        <w:jc w:val="both"/>
        <w:rPr>
          <w:rFonts w:ascii="Calibri" w:eastAsia="Calibri" w:hAnsi="Calibri" w:cs="Calibri"/>
          <w:color w:val="000000" w:themeColor="text1"/>
        </w:rPr>
      </w:pPr>
      <w:r w:rsidRPr="33692D58">
        <w:rPr>
          <w:rFonts w:ascii="Calibri" w:eastAsia="Calibri" w:hAnsi="Calibri" w:cs="Calibri"/>
          <w:color w:val="000000" w:themeColor="text1"/>
          <w:lang w:val="nl-BE"/>
        </w:rPr>
        <w:t xml:space="preserve">Bereid het gesprek zeker voor. Probeer op voorhand al iets te weten te komen over de ouders/het gezin. Iets over de cultuur, de gezinssituatie, .. Probeer hierbij geen oordeel te vellen, maar deze informatie te gebruiken om het gesprek te vergemakkelijken. </w:t>
      </w:r>
    </w:p>
    <w:p w14:paraId="309393FD" w14:textId="5E1E1B0A" w:rsidR="004B26A5" w:rsidRDefault="3C5C46C9" w:rsidP="3C5C46C9">
      <w:pPr>
        <w:pStyle w:val="Lijstalinea"/>
        <w:numPr>
          <w:ilvl w:val="0"/>
          <w:numId w:val="5"/>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Bij ouders die het Nederlands (nog) niet goed beheersen, kan je zorgen voor foto’s, een wijsboekje of pictogrammen om je uitleg te ondersteunen. </w:t>
      </w:r>
    </w:p>
    <w:p w14:paraId="144CDF2C" w14:textId="562D602E" w:rsidR="004B26A5" w:rsidRDefault="3C5C46C9" w:rsidP="3C5C46C9">
      <w:pPr>
        <w:pStyle w:val="Lijstalinea"/>
        <w:numPr>
          <w:ilvl w:val="0"/>
          <w:numId w:val="5"/>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 Indien een tussenpersoon noodzakelijk is, kan je deze ook meebrengen. Gebruik zo weinig mogelijk de kinderen als tussenpersoon.</w:t>
      </w:r>
    </w:p>
    <w:p w14:paraId="5C82E88B" w14:textId="1B7F7469" w:rsidR="004B26A5" w:rsidRDefault="3C5C46C9" w:rsidP="33692D58">
      <w:pPr>
        <w:pStyle w:val="Lijstalinea"/>
        <w:numPr>
          <w:ilvl w:val="0"/>
          <w:numId w:val="5"/>
        </w:numPr>
        <w:spacing w:after="200" w:line="276" w:lineRule="auto"/>
        <w:jc w:val="both"/>
        <w:rPr>
          <w:rFonts w:eastAsiaTheme="minorEastAsia"/>
          <w:color w:val="000000" w:themeColor="text1"/>
        </w:rPr>
      </w:pPr>
      <w:r w:rsidRPr="33692D58">
        <w:rPr>
          <w:rFonts w:ascii="Calibri" w:eastAsia="Calibri" w:hAnsi="Calibri" w:cs="Calibri"/>
          <w:color w:val="000000" w:themeColor="text1"/>
          <w:lang w:val="nl-BE"/>
        </w:rPr>
        <w:t>Neem een volwassen begeleider mee indien nodig.</w:t>
      </w:r>
    </w:p>
    <w:p w14:paraId="232C5AEB" w14:textId="18FE113D" w:rsidR="004B26A5" w:rsidRDefault="3C5C46C9" w:rsidP="3C5C46C9">
      <w:pPr>
        <w:pStyle w:val="Lijstalinea"/>
        <w:numPr>
          <w:ilvl w:val="0"/>
          <w:numId w:val="5"/>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Zorg dat je iets mee hebt om af te geven, zodat ze jullie bezoek gemakkelijker herinneren. Denk aan een medische fiche, een uitnodiging voor de volgende activiteit, informatiebrochure, ..</w:t>
      </w:r>
    </w:p>
    <w:p w14:paraId="72C048DE" w14:textId="4F320A5A" w:rsidR="004B26A5" w:rsidRDefault="3C5C46C9" w:rsidP="3C5C46C9">
      <w:pPr>
        <w:pStyle w:val="Lijstalinea"/>
        <w:numPr>
          <w:ilvl w:val="0"/>
          <w:numId w:val="5"/>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Welke vragen wil je aan de ouders stellen?</w:t>
      </w:r>
    </w:p>
    <w:p w14:paraId="22F636D5" w14:textId="24361323" w:rsidR="004B26A5" w:rsidRDefault="3C5C46C9" w:rsidP="3C5C46C9">
      <w:pPr>
        <w:pStyle w:val="Lijstalinea"/>
        <w:numPr>
          <w:ilvl w:val="0"/>
          <w:numId w:val="5"/>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Hou in je achterhoofd dat niet alle ouders kunnen lezen en schrijven. Wees daar een beetje op voorbereid als je dit op voorhand niet zeker weet</w:t>
      </w:r>
    </w:p>
    <w:p w14:paraId="7F0618E1" w14:textId="71CE1B17" w:rsidR="004B26A5" w:rsidRDefault="3C5C46C9" w:rsidP="3C5C46C9">
      <w:pPr>
        <w:spacing w:after="200" w:line="276" w:lineRule="auto"/>
        <w:jc w:val="both"/>
        <w:rPr>
          <w:rFonts w:ascii="Calibri" w:eastAsia="Calibri" w:hAnsi="Calibri" w:cs="Calibri"/>
          <w:color w:val="000000" w:themeColor="text1"/>
        </w:rPr>
      </w:pPr>
      <w:r w:rsidRPr="3C5C46C9">
        <w:rPr>
          <w:rFonts w:ascii="Calibri" w:eastAsia="Calibri" w:hAnsi="Calibri" w:cs="Calibri"/>
          <w:color w:val="000000" w:themeColor="text1"/>
          <w:lang w:val="nl-BE"/>
        </w:rPr>
        <w:t xml:space="preserve">Val niet meteen met de deur in huis maar maak zeker ook </w:t>
      </w:r>
      <w:r w:rsidRPr="3C5C46C9">
        <w:rPr>
          <w:rFonts w:ascii="Calibri" w:eastAsia="Calibri" w:hAnsi="Calibri" w:cs="Calibri"/>
          <w:b/>
          <w:bCs/>
          <w:color w:val="C00000"/>
          <w:lang w:val="nl-BE"/>
        </w:rPr>
        <w:t>ruimte voor ditjes en datjes</w:t>
      </w:r>
      <w:r w:rsidRPr="3C5C46C9">
        <w:rPr>
          <w:rFonts w:ascii="Calibri" w:eastAsia="Calibri" w:hAnsi="Calibri" w:cs="Calibri"/>
          <w:color w:val="000000" w:themeColor="text1"/>
          <w:lang w:val="nl-BE"/>
        </w:rPr>
        <w:t>:</w:t>
      </w:r>
    </w:p>
    <w:p w14:paraId="5DE171CC" w14:textId="59426827" w:rsidR="004B26A5" w:rsidRDefault="3C5C46C9" w:rsidP="3C5C46C9">
      <w:pPr>
        <w:pStyle w:val="Lijstalinea"/>
        <w:numPr>
          <w:ilvl w:val="0"/>
          <w:numId w:val="4"/>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Vertel wat over jezelf: je hobby’s, studierichting, .. </w:t>
      </w:r>
    </w:p>
    <w:p w14:paraId="55A79B91" w14:textId="22C4A253" w:rsidR="004B26A5" w:rsidRDefault="3C5C46C9" w:rsidP="3C5C46C9">
      <w:pPr>
        <w:pStyle w:val="Lijstalinea"/>
        <w:numPr>
          <w:ilvl w:val="0"/>
          <w:numId w:val="4"/>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 Toon interesse in de ouders, in hun leefwereld. Stel bijvoorbeeld vragen over hun werk of tuin.</w:t>
      </w:r>
    </w:p>
    <w:p w14:paraId="3E2933DF" w14:textId="463399AF" w:rsidR="004B26A5" w:rsidRDefault="3C5C46C9" w:rsidP="33692D58">
      <w:pPr>
        <w:pStyle w:val="Lijstalinea"/>
        <w:numPr>
          <w:ilvl w:val="0"/>
          <w:numId w:val="4"/>
        </w:numPr>
        <w:spacing w:after="200" w:line="276" w:lineRule="auto"/>
        <w:jc w:val="both"/>
        <w:rPr>
          <w:rFonts w:eastAsiaTheme="minorEastAsia"/>
          <w:color w:val="000000" w:themeColor="text1"/>
          <w:lang w:val="nl-BE"/>
        </w:rPr>
      </w:pPr>
      <w:r w:rsidRPr="33692D58">
        <w:rPr>
          <w:rFonts w:ascii="Calibri" w:eastAsia="Calibri" w:hAnsi="Calibri" w:cs="Calibri"/>
          <w:color w:val="000000" w:themeColor="text1"/>
          <w:lang w:val="nl-BE"/>
        </w:rPr>
        <w:t>Vertel iets positiefs over hun kind, hoe ze zich gedragen.</w:t>
      </w:r>
    </w:p>
    <w:p w14:paraId="51AD49EA" w14:textId="2EBF3BCC" w:rsidR="004B26A5" w:rsidRDefault="3C5C46C9" w:rsidP="3C5C46C9">
      <w:pPr>
        <w:spacing w:after="200" w:line="276" w:lineRule="auto"/>
        <w:jc w:val="both"/>
        <w:rPr>
          <w:rFonts w:ascii="Calibri" w:eastAsia="Calibri" w:hAnsi="Calibri" w:cs="Calibri"/>
          <w:b/>
          <w:bCs/>
          <w:color w:val="C00000"/>
        </w:rPr>
      </w:pPr>
      <w:r w:rsidRPr="3C5C46C9">
        <w:rPr>
          <w:rFonts w:ascii="Calibri" w:eastAsia="Calibri" w:hAnsi="Calibri" w:cs="Calibri"/>
          <w:b/>
          <w:bCs/>
          <w:color w:val="C00000"/>
        </w:rPr>
        <w:t xml:space="preserve">Deel nodige info uit </w:t>
      </w:r>
    </w:p>
    <w:p w14:paraId="1BD36573" w14:textId="2D7B4A64" w:rsidR="004B26A5" w:rsidRDefault="3C5C46C9" w:rsidP="3C5C46C9">
      <w:pPr>
        <w:spacing w:after="200" w:line="276" w:lineRule="auto"/>
        <w:jc w:val="both"/>
        <w:rPr>
          <w:rFonts w:ascii="Calibri" w:eastAsia="Calibri" w:hAnsi="Calibri" w:cs="Calibri"/>
          <w:color w:val="000000" w:themeColor="text1"/>
        </w:rPr>
      </w:pPr>
      <w:r w:rsidRPr="3C5C46C9">
        <w:rPr>
          <w:rFonts w:ascii="Calibri" w:eastAsia="Calibri" w:hAnsi="Calibri" w:cs="Calibri"/>
          <w:color w:val="000000" w:themeColor="text1"/>
          <w:lang w:val="nl-BE"/>
        </w:rPr>
        <w:t>Afhankelijk van het gezin waarbij je op huisbezoek gaat, kan je uitleggen wat een jeugdbeweging is</w:t>
      </w:r>
      <w:r w:rsidRPr="3C5C46C9">
        <w:rPr>
          <w:rFonts w:ascii="Calibri" w:eastAsia="Calibri" w:hAnsi="Calibri" w:cs="Calibri"/>
          <w:color w:val="C00000"/>
          <w:lang w:val="nl-BE"/>
        </w:rPr>
        <w:t xml:space="preserve"> </w:t>
      </w:r>
      <w:r w:rsidRPr="3C5C46C9">
        <w:rPr>
          <w:rFonts w:ascii="Calibri" w:eastAsia="Calibri" w:hAnsi="Calibri" w:cs="Calibri"/>
          <w:color w:val="000000" w:themeColor="text1"/>
          <w:lang w:val="nl-BE"/>
        </w:rPr>
        <w:t>en is het ideale moment om heel wat praktische informatie mee te delen:</w:t>
      </w:r>
    </w:p>
    <w:p w14:paraId="287C3047" w14:textId="379B166F" w:rsidR="004B26A5" w:rsidRDefault="3C5C46C9" w:rsidP="3C5C46C9">
      <w:pPr>
        <w:pStyle w:val="Lijstalinea"/>
        <w:numPr>
          <w:ilvl w:val="0"/>
          <w:numId w:val="3"/>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lastRenderedPageBreak/>
        <w:t xml:space="preserve">  Info over het lidgeld, en hoe ze hier een deel van kunnen terugkrijgen.</w:t>
      </w:r>
    </w:p>
    <w:p w14:paraId="28F65134" w14:textId="09A8AC3D" w:rsidR="004B26A5" w:rsidRDefault="3C5C46C9" w:rsidP="3C5C46C9">
      <w:pPr>
        <w:pStyle w:val="Lijstalinea"/>
        <w:numPr>
          <w:ilvl w:val="0"/>
          <w:numId w:val="3"/>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  Een goed moment om bijkomende informatie te vragen rond de medische fiche</w:t>
      </w:r>
    </w:p>
    <w:p w14:paraId="26760ECB" w14:textId="12A94EA8" w:rsidR="004B26A5" w:rsidRDefault="3C5C46C9" w:rsidP="3C5C46C9">
      <w:pPr>
        <w:pStyle w:val="Lijstalinea"/>
        <w:numPr>
          <w:ilvl w:val="0"/>
          <w:numId w:val="3"/>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  Meer uitleg over het kamp en het weekend</w:t>
      </w:r>
    </w:p>
    <w:p w14:paraId="426E0578" w14:textId="6E9B7386" w:rsidR="004B26A5" w:rsidRDefault="3C5C46C9" w:rsidP="3C5C46C9">
      <w:pPr>
        <w:pStyle w:val="Lijstalinea"/>
        <w:numPr>
          <w:ilvl w:val="0"/>
          <w:numId w:val="3"/>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  Uitleg over de verzekering</w:t>
      </w:r>
    </w:p>
    <w:p w14:paraId="2315D33C" w14:textId="13DE2CB8" w:rsidR="004B26A5" w:rsidRDefault="3C5C46C9" w:rsidP="3C5C46C9">
      <w:pPr>
        <w:pStyle w:val="Lijstalinea"/>
        <w:numPr>
          <w:ilvl w:val="0"/>
          <w:numId w:val="3"/>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  Leg uit de jeugdbeweging openstaat voor iedereen.</w:t>
      </w:r>
    </w:p>
    <w:p w14:paraId="7E0D2FF4" w14:textId="547CC03A" w:rsidR="004B26A5" w:rsidRDefault="3C5C46C9" w:rsidP="33692D58">
      <w:pPr>
        <w:pStyle w:val="Lijstalinea"/>
        <w:numPr>
          <w:ilvl w:val="0"/>
          <w:numId w:val="3"/>
        </w:numPr>
        <w:spacing w:after="200" w:line="276" w:lineRule="auto"/>
        <w:jc w:val="both"/>
        <w:rPr>
          <w:rFonts w:eastAsiaTheme="minorEastAsia"/>
          <w:color w:val="000000" w:themeColor="text1"/>
          <w:lang w:val="nl-BE"/>
        </w:rPr>
      </w:pPr>
      <w:r w:rsidRPr="33692D58">
        <w:rPr>
          <w:rFonts w:ascii="Calibri" w:eastAsia="Calibri" w:hAnsi="Calibri" w:cs="Calibri"/>
          <w:color w:val="000000" w:themeColor="text1"/>
          <w:lang w:val="nl-BE"/>
        </w:rPr>
        <w:t xml:space="preserve">  …..</w:t>
      </w:r>
    </w:p>
    <w:p w14:paraId="515F4A1C" w14:textId="32C69BAD" w:rsidR="004B26A5" w:rsidRDefault="3C5C46C9" w:rsidP="3C5C46C9">
      <w:pPr>
        <w:spacing w:after="200" w:line="276" w:lineRule="auto"/>
        <w:jc w:val="both"/>
        <w:rPr>
          <w:rFonts w:ascii="Calibri" w:eastAsia="Calibri" w:hAnsi="Calibri" w:cs="Calibri"/>
          <w:color w:val="000000" w:themeColor="text1"/>
        </w:rPr>
      </w:pPr>
      <w:r w:rsidRPr="3C5C46C9">
        <w:rPr>
          <w:rFonts w:ascii="Calibri" w:eastAsia="Calibri" w:hAnsi="Calibri" w:cs="Calibri"/>
          <w:color w:val="000000" w:themeColor="text1"/>
          <w:lang w:val="nl-BE"/>
        </w:rPr>
        <w:t xml:space="preserve">Zorg voor een </w:t>
      </w:r>
      <w:r w:rsidRPr="3C5C46C9">
        <w:rPr>
          <w:rFonts w:ascii="Calibri" w:eastAsia="Calibri" w:hAnsi="Calibri" w:cs="Calibri"/>
          <w:b/>
          <w:bCs/>
          <w:color w:val="C00000"/>
          <w:lang w:val="nl-BE"/>
        </w:rPr>
        <w:t>beleefde en open houding</w:t>
      </w:r>
      <w:r w:rsidRPr="3C5C46C9">
        <w:rPr>
          <w:rFonts w:ascii="Calibri" w:eastAsia="Calibri" w:hAnsi="Calibri" w:cs="Calibri"/>
          <w:color w:val="000000" w:themeColor="text1"/>
          <w:lang w:val="nl-BE"/>
        </w:rPr>
        <w:t>.</w:t>
      </w:r>
    </w:p>
    <w:p w14:paraId="4BF4F2CF" w14:textId="7CFEB16D" w:rsidR="004B26A5" w:rsidRDefault="3C5C46C9" w:rsidP="33692D58">
      <w:pPr>
        <w:pStyle w:val="Lijstalinea"/>
        <w:numPr>
          <w:ilvl w:val="0"/>
          <w:numId w:val="2"/>
        </w:numPr>
        <w:spacing w:after="200" w:line="276" w:lineRule="auto"/>
        <w:jc w:val="both"/>
        <w:rPr>
          <w:rFonts w:eastAsiaTheme="minorEastAsia"/>
          <w:color w:val="000000" w:themeColor="text1"/>
        </w:rPr>
      </w:pPr>
      <w:r w:rsidRPr="33692D58">
        <w:rPr>
          <w:rFonts w:ascii="Calibri" w:eastAsia="Calibri" w:hAnsi="Calibri" w:cs="Calibri"/>
          <w:color w:val="000000" w:themeColor="text1"/>
          <w:lang w:val="nl-BE"/>
        </w:rPr>
        <w:t>Probeer zelf aan te voelen of je al dan niet je schoenen moet uitdoen. Vraag dit na als je twijfelt.  In sommige culturen is dit een absolute must.</w:t>
      </w:r>
    </w:p>
    <w:p w14:paraId="75862EDE" w14:textId="6B0E3F5D" w:rsidR="004B26A5" w:rsidRDefault="3C5C46C9" w:rsidP="33692D58">
      <w:pPr>
        <w:pStyle w:val="Lijstalinea"/>
        <w:numPr>
          <w:ilvl w:val="0"/>
          <w:numId w:val="2"/>
        </w:numPr>
        <w:spacing w:after="200" w:line="276" w:lineRule="auto"/>
        <w:jc w:val="both"/>
        <w:rPr>
          <w:rFonts w:eastAsiaTheme="minorEastAsia"/>
          <w:color w:val="000000" w:themeColor="text1"/>
        </w:rPr>
      </w:pPr>
      <w:r w:rsidRPr="33692D58">
        <w:rPr>
          <w:rFonts w:ascii="Calibri" w:eastAsia="Calibri" w:hAnsi="Calibri" w:cs="Calibri"/>
          <w:color w:val="000000" w:themeColor="text1"/>
          <w:lang w:val="nl-BE"/>
        </w:rPr>
        <w:t xml:space="preserve"> Begin onderling niet te fluisteren tijdens het bezoek.</w:t>
      </w:r>
    </w:p>
    <w:p w14:paraId="043EFD0B" w14:textId="00A5A0A7" w:rsidR="004B26A5" w:rsidRDefault="3C5C46C9" w:rsidP="33692D58">
      <w:pPr>
        <w:pStyle w:val="Lijstalinea"/>
        <w:numPr>
          <w:ilvl w:val="0"/>
          <w:numId w:val="2"/>
        </w:numPr>
        <w:spacing w:after="200" w:line="276" w:lineRule="auto"/>
        <w:jc w:val="both"/>
        <w:rPr>
          <w:rFonts w:eastAsiaTheme="minorEastAsia"/>
          <w:color w:val="000000" w:themeColor="text1"/>
        </w:rPr>
      </w:pPr>
      <w:r w:rsidRPr="33692D58">
        <w:rPr>
          <w:rFonts w:ascii="Calibri" w:eastAsia="Calibri" w:hAnsi="Calibri" w:cs="Calibri"/>
          <w:color w:val="000000" w:themeColor="text1"/>
          <w:lang w:val="nl-BE"/>
        </w:rPr>
        <w:t>Weiger niet als mensen je binnen vragen en sla een drankje of hapje niet af.</w:t>
      </w:r>
    </w:p>
    <w:p w14:paraId="61E81867" w14:textId="7EE4327A" w:rsidR="004B26A5" w:rsidRDefault="3C5C46C9" w:rsidP="3C5C46C9">
      <w:pPr>
        <w:pStyle w:val="Lijstalinea"/>
        <w:numPr>
          <w:ilvl w:val="0"/>
          <w:numId w:val="2"/>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Wees jezelf en probeer de ouders (en kinderen) steeds op een positieve manier te benaderen.</w:t>
      </w:r>
    </w:p>
    <w:p w14:paraId="0EBA5003" w14:textId="4A5EE553" w:rsidR="004B26A5" w:rsidRDefault="3C5C46C9" w:rsidP="3C5C46C9">
      <w:pPr>
        <w:pStyle w:val="Lijstalinea"/>
        <w:numPr>
          <w:ilvl w:val="0"/>
          <w:numId w:val="2"/>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 Spreek niet uit de biecht, verhalen van de leiding blijven dus ook binnen de </w:t>
      </w:r>
      <w:proofErr w:type="spellStart"/>
      <w:r w:rsidRPr="3C5C46C9">
        <w:rPr>
          <w:rFonts w:ascii="Calibri" w:eastAsia="Calibri" w:hAnsi="Calibri" w:cs="Calibri"/>
          <w:color w:val="000000" w:themeColor="text1"/>
          <w:lang w:val="nl-BE"/>
        </w:rPr>
        <w:t>leidingskring</w:t>
      </w:r>
      <w:proofErr w:type="spellEnd"/>
      <w:r w:rsidRPr="3C5C46C9">
        <w:rPr>
          <w:rFonts w:ascii="Calibri" w:eastAsia="Calibri" w:hAnsi="Calibri" w:cs="Calibri"/>
          <w:color w:val="000000" w:themeColor="text1"/>
          <w:lang w:val="nl-BE"/>
        </w:rPr>
        <w:t>.</w:t>
      </w:r>
    </w:p>
    <w:p w14:paraId="52BB924A" w14:textId="123F24EE" w:rsidR="004B26A5" w:rsidRDefault="3C5C46C9" w:rsidP="33692D58">
      <w:pPr>
        <w:pStyle w:val="Lijstalinea"/>
        <w:numPr>
          <w:ilvl w:val="0"/>
          <w:numId w:val="2"/>
        </w:numPr>
        <w:spacing w:after="200" w:line="276" w:lineRule="auto"/>
        <w:jc w:val="both"/>
        <w:rPr>
          <w:rFonts w:eastAsiaTheme="minorEastAsia"/>
          <w:color w:val="000000" w:themeColor="text1"/>
        </w:rPr>
      </w:pPr>
      <w:r w:rsidRPr="33692D58">
        <w:rPr>
          <w:rFonts w:ascii="Calibri" w:eastAsia="Calibri" w:hAnsi="Calibri" w:cs="Calibri"/>
          <w:color w:val="000000" w:themeColor="text1"/>
          <w:lang w:val="nl-BE"/>
        </w:rPr>
        <w:t xml:space="preserve"> Toon respect, wees zelfverzekerd en vriendelijk.</w:t>
      </w:r>
    </w:p>
    <w:p w14:paraId="4B478DC8" w14:textId="3B468C61" w:rsidR="004B26A5" w:rsidRDefault="3C5C46C9" w:rsidP="33692D58">
      <w:pPr>
        <w:pStyle w:val="Lijstalinea"/>
        <w:numPr>
          <w:ilvl w:val="0"/>
          <w:numId w:val="2"/>
        </w:numPr>
        <w:spacing w:after="200" w:line="276" w:lineRule="auto"/>
        <w:jc w:val="both"/>
        <w:rPr>
          <w:rFonts w:eastAsiaTheme="minorEastAsia"/>
          <w:color w:val="000000" w:themeColor="text1"/>
        </w:rPr>
      </w:pPr>
      <w:r w:rsidRPr="33692D58">
        <w:rPr>
          <w:rFonts w:ascii="Calibri" w:eastAsia="Calibri" w:hAnsi="Calibri" w:cs="Calibri"/>
          <w:color w:val="000000" w:themeColor="text1"/>
          <w:lang w:val="nl-BE"/>
        </w:rPr>
        <w:t xml:space="preserve">Als je merkt dat het gezin het misschien niet zo breed heeft, geef dan zeker aan dat geld geen drempel hoeft te zijn. Dat daar oplossingen voor zijn. Probeer dit in het algemeen te vermelden zodat ze zich niet expliciet aangesproken voelen. </w:t>
      </w:r>
    </w:p>
    <w:p w14:paraId="53EDA894" w14:textId="22507CD8" w:rsidR="004B26A5" w:rsidRDefault="3C5C46C9" w:rsidP="3C5C46C9">
      <w:pPr>
        <w:pStyle w:val="Lijstalinea"/>
        <w:numPr>
          <w:ilvl w:val="0"/>
          <w:numId w:val="2"/>
        </w:numPr>
        <w:spacing w:after="200" w:line="276" w:lineRule="auto"/>
        <w:jc w:val="both"/>
        <w:rPr>
          <w:rFonts w:eastAsiaTheme="minorEastAsia"/>
          <w:color w:val="000000" w:themeColor="text1"/>
        </w:rPr>
      </w:pPr>
      <w:r w:rsidRPr="3C5C46C9">
        <w:rPr>
          <w:rFonts w:ascii="Calibri" w:eastAsia="Calibri" w:hAnsi="Calibri" w:cs="Calibri"/>
          <w:color w:val="000000" w:themeColor="text1"/>
          <w:lang w:val="nl-BE"/>
        </w:rPr>
        <w:t xml:space="preserve"> Denk na over je kledij. Een diepe </w:t>
      </w:r>
      <w:proofErr w:type="spellStart"/>
      <w:r w:rsidRPr="3C5C46C9">
        <w:rPr>
          <w:rFonts w:ascii="Calibri" w:eastAsia="Calibri" w:hAnsi="Calibri" w:cs="Calibri"/>
          <w:color w:val="000000" w:themeColor="text1"/>
          <w:lang w:val="nl-BE"/>
        </w:rPr>
        <w:t>decolté</w:t>
      </w:r>
      <w:proofErr w:type="spellEnd"/>
      <w:r w:rsidRPr="3C5C46C9">
        <w:rPr>
          <w:rFonts w:ascii="Calibri" w:eastAsia="Calibri" w:hAnsi="Calibri" w:cs="Calibri"/>
          <w:color w:val="000000" w:themeColor="text1"/>
          <w:lang w:val="nl-BE"/>
        </w:rPr>
        <w:t xml:space="preserve"> is niet in elke cultuur toegelaten. Dit kan dan een foute indruk opwekken.</w:t>
      </w:r>
    </w:p>
    <w:p w14:paraId="1AD35AA2" w14:textId="68341983" w:rsidR="004B26A5" w:rsidRDefault="3C5C46C9" w:rsidP="33692D58">
      <w:pPr>
        <w:pStyle w:val="Lijstalinea"/>
        <w:numPr>
          <w:ilvl w:val="0"/>
          <w:numId w:val="2"/>
        </w:numPr>
        <w:spacing w:after="200" w:line="276" w:lineRule="auto"/>
        <w:jc w:val="both"/>
        <w:rPr>
          <w:rFonts w:eastAsiaTheme="minorEastAsia"/>
          <w:color w:val="000000" w:themeColor="text1"/>
        </w:rPr>
      </w:pPr>
      <w:r w:rsidRPr="33692D58">
        <w:rPr>
          <w:rFonts w:ascii="Calibri" w:eastAsia="Calibri" w:hAnsi="Calibri" w:cs="Calibri"/>
          <w:color w:val="000000" w:themeColor="text1"/>
          <w:lang w:val="nl-BE"/>
        </w:rPr>
        <w:t xml:space="preserve">Vraag naar verwachtingen van ouders en achter hun bedenkingen. Dan kan je ze misschien op diezelfde moment nog wegnemen. Op deze manier toon je ook veel respect. </w:t>
      </w:r>
    </w:p>
    <w:p w14:paraId="1570A697" w14:textId="1AC5D776" w:rsidR="004B26A5" w:rsidRDefault="3C5C46C9" w:rsidP="3C5C46C9">
      <w:pPr>
        <w:spacing w:after="200" w:line="276" w:lineRule="auto"/>
        <w:jc w:val="both"/>
        <w:rPr>
          <w:rFonts w:ascii="Calibri" w:eastAsia="Calibri" w:hAnsi="Calibri" w:cs="Calibri"/>
          <w:color w:val="000000" w:themeColor="text1"/>
        </w:rPr>
      </w:pPr>
      <w:r w:rsidRPr="33692D58">
        <w:rPr>
          <w:rFonts w:ascii="Calibri" w:eastAsia="Calibri" w:hAnsi="Calibri" w:cs="Calibri"/>
          <w:color w:val="000000" w:themeColor="text1"/>
          <w:lang w:val="nl-BE"/>
        </w:rPr>
        <w:t xml:space="preserve">Hou rekening met </w:t>
      </w:r>
      <w:r w:rsidRPr="33692D58">
        <w:rPr>
          <w:rFonts w:ascii="Calibri" w:eastAsia="Calibri" w:hAnsi="Calibri" w:cs="Calibri"/>
          <w:b/>
          <w:bCs/>
          <w:color w:val="C00000"/>
          <w:lang w:val="nl-BE"/>
        </w:rPr>
        <w:t>culturele verschillen</w:t>
      </w:r>
      <w:r w:rsidRPr="33692D58">
        <w:rPr>
          <w:rFonts w:ascii="Calibri" w:eastAsia="Calibri" w:hAnsi="Calibri" w:cs="Calibri"/>
          <w:color w:val="000000" w:themeColor="text1"/>
          <w:lang w:val="nl-BE"/>
        </w:rPr>
        <w:t>.</w:t>
      </w:r>
    </w:p>
    <w:p w14:paraId="62BF1D6B" w14:textId="3C7AC7D6" w:rsidR="004B26A5" w:rsidRDefault="3C5C46C9" w:rsidP="33692D58">
      <w:pPr>
        <w:pStyle w:val="Lijstalinea"/>
        <w:numPr>
          <w:ilvl w:val="0"/>
          <w:numId w:val="1"/>
        </w:numPr>
        <w:spacing w:after="200" w:line="276" w:lineRule="auto"/>
        <w:jc w:val="both"/>
        <w:rPr>
          <w:rFonts w:eastAsiaTheme="minorEastAsia"/>
          <w:color w:val="000000" w:themeColor="text1"/>
        </w:rPr>
      </w:pPr>
      <w:r w:rsidRPr="33692D58">
        <w:rPr>
          <w:rFonts w:ascii="Calibri" w:eastAsia="Calibri" w:hAnsi="Calibri" w:cs="Calibri"/>
          <w:color w:val="000000" w:themeColor="text1"/>
          <w:lang w:val="nl-BE"/>
        </w:rPr>
        <w:t>Verwacht niet dat alle huishoudens dezelfde omgangsregel hebben. Dus niet te snel oordelen, maar af en toe iets in vraag stellen.</w:t>
      </w:r>
    </w:p>
    <w:p w14:paraId="08C79EBA" w14:textId="54DCC5B0" w:rsidR="004B26A5" w:rsidRDefault="3C5C46C9" w:rsidP="33692D58">
      <w:pPr>
        <w:pStyle w:val="Lijstalinea"/>
        <w:numPr>
          <w:ilvl w:val="0"/>
          <w:numId w:val="1"/>
        </w:numPr>
        <w:spacing w:after="200" w:line="276" w:lineRule="auto"/>
        <w:jc w:val="both"/>
        <w:rPr>
          <w:rFonts w:eastAsiaTheme="minorEastAsia"/>
          <w:color w:val="000000" w:themeColor="text1"/>
        </w:rPr>
      </w:pPr>
      <w:r w:rsidRPr="33692D58">
        <w:rPr>
          <w:rFonts w:ascii="Calibri" w:eastAsia="Calibri" w:hAnsi="Calibri" w:cs="Calibri"/>
          <w:color w:val="000000" w:themeColor="text1"/>
          <w:lang w:val="nl-BE"/>
        </w:rPr>
        <w:t xml:space="preserve"> Elke cultuur heeft zijn eigen feestdagen. Hou hier rekening mee. </w:t>
      </w:r>
    </w:p>
    <w:p w14:paraId="0AA75951" w14:textId="48B053A0" w:rsidR="004B26A5" w:rsidRDefault="3C5C46C9" w:rsidP="33692D58">
      <w:pPr>
        <w:spacing w:after="200" w:line="276" w:lineRule="auto"/>
        <w:jc w:val="both"/>
        <w:rPr>
          <w:rFonts w:ascii="Calibri" w:eastAsia="Calibri" w:hAnsi="Calibri" w:cs="Calibri"/>
          <w:color w:val="000000" w:themeColor="text1"/>
        </w:rPr>
      </w:pPr>
      <w:r w:rsidRPr="33692D58">
        <w:rPr>
          <w:rFonts w:ascii="Calibri" w:eastAsia="Calibri" w:hAnsi="Calibri" w:cs="Calibri"/>
          <w:color w:val="000000" w:themeColor="text1"/>
          <w:lang w:val="nl-BE"/>
        </w:rPr>
        <w:t>Over het algemeen is leiding zeer jong. Dit kan ook een drempel voor de ouders zijn. Geef daarom aan dat de</w:t>
      </w:r>
      <w:r w:rsidRPr="33692D58">
        <w:rPr>
          <w:rFonts w:ascii="Calibri" w:eastAsia="Calibri" w:hAnsi="Calibri" w:cs="Calibri"/>
          <w:b/>
          <w:bCs/>
          <w:color w:val="000000" w:themeColor="text1"/>
          <w:lang w:val="nl-BE"/>
        </w:rPr>
        <w:t xml:space="preserve"> leiding vorming en ondersteuning van de jeugddienst krijgt</w:t>
      </w:r>
      <w:r w:rsidRPr="33692D58">
        <w:rPr>
          <w:rFonts w:ascii="Calibri" w:eastAsia="Calibri" w:hAnsi="Calibri" w:cs="Calibri"/>
          <w:color w:val="000000" w:themeColor="text1"/>
          <w:lang w:val="nl-BE"/>
        </w:rPr>
        <w:t>, en beschikt over een volwassen begeleider waarop zij kunnen terugvallen.</w:t>
      </w:r>
    </w:p>
    <w:p w14:paraId="32A7B925" w14:textId="708869D8" w:rsidR="004B26A5" w:rsidRDefault="3C5C46C9" w:rsidP="33692D58">
      <w:pPr>
        <w:spacing w:after="200" w:line="276" w:lineRule="auto"/>
        <w:jc w:val="both"/>
        <w:rPr>
          <w:rFonts w:ascii="Calibri" w:eastAsia="Calibri" w:hAnsi="Calibri" w:cs="Calibri"/>
          <w:color w:val="000000" w:themeColor="text1"/>
        </w:rPr>
      </w:pPr>
      <w:r w:rsidRPr="33692D58">
        <w:rPr>
          <w:rFonts w:ascii="Calibri" w:eastAsia="Calibri" w:hAnsi="Calibri" w:cs="Calibri"/>
          <w:color w:val="000000" w:themeColor="text1"/>
          <w:lang w:val="nl-BE"/>
        </w:rPr>
        <w:t xml:space="preserve">In bepaalde gevallen kan je zorgen voor een </w:t>
      </w:r>
      <w:r w:rsidRPr="33692D58">
        <w:rPr>
          <w:rFonts w:ascii="Calibri" w:eastAsia="Calibri" w:hAnsi="Calibri" w:cs="Calibri"/>
          <w:b/>
          <w:bCs/>
          <w:color w:val="C00000"/>
          <w:lang w:val="nl-BE"/>
        </w:rPr>
        <w:t>brugfiguur</w:t>
      </w:r>
      <w:r w:rsidRPr="33692D58">
        <w:rPr>
          <w:rFonts w:ascii="Calibri" w:eastAsia="Calibri" w:hAnsi="Calibri" w:cs="Calibri"/>
          <w:color w:val="000000" w:themeColor="text1"/>
          <w:lang w:val="nl-BE"/>
        </w:rPr>
        <w:t xml:space="preserve"> dat het gezin kent, en waarbij het gezin zich thuis voelt. Zo kan een gesprek ook vlotter gaan.  Denk aan </w:t>
      </w:r>
      <w:proofErr w:type="spellStart"/>
      <w:r w:rsidRPr="33692D58">
        <w:rPr>
          <w:rFonts w:ascii="Calibri" w:eastAsia="Calibri" w:hAnsi="Calibri" w:cs="Calibri"/>
          <w:color w:val="000000" w:themeColor="text1"/>
          <w:lang w:val="nl-BE"/>
        </w:rPr>
        <w:t>J@m</w:t>
      </w:r>
      <w:proofErr w:type="spellEnd"/>
      <w:r w:rsidRPr="33692D58">
        <w:rPr>
          <w:rFonts w:ascii="Calibri" w:eastAsia="Calibri" w:hAnsi="Calibri" w:cs="Calibri"/>
          <w:color w:val="000000" w:themeColor="text1"/>
          <w:lang w:val="nl-BE"/>
        </w:rPr>
        <w:t xml:space="preserve"> of Groep INTRO OKAN </w:t>
      </w:r>
      <w:proofErr w:type="spellStart"/>
      <w:r w:rsidRPr="33692D58">
        <w:rPr>
          <w:rFonts w:ascii="Calibri" w:eastAsia="Calibri" w:hAnsi="Calibri" w:cs="Calibri"/>
          <w:color w:val="000000" w:themeColor="text1"/>
          <w:lang w:val="nl-BE"/>
        </w:rPr>
        <w:t>After</w:t>
      </w:r>
      <w:proofErr w:type="spellEnd"/>
      <w:r w:rsidRPr="33692D58">
        <w:rPr>
          <w:rFonts w:ascii="Calibri" w:eastAsia="Calibri" w:hAnsi="Calibri" w:cs="Calibri"/>
          <w:color w:val="000000" w:themeColor="text1"/>
          <w:lang w:val="nl-BE"/>
        </w:rPr>
        <w:t xml:space="preserve"> School medewerkers. </w:t>
      </w:r>
    </w:p>
    <w:p w14:paraId="3E97BF29" w14:textId="344E5143" w:rsidR="004B26A5" w:rsidRDefault="3C5C46C9" w:rsidP="33692D58">
      <w:pPr>
        <w:spacing w:after="200" w:line="276" w:lineRule="auto"/>
        <w:jc w:val="both"/>
        <w:rPr>
          <w:rFonts w:ascii="Calibri" w:eastAsia="Calibri" w:hAnsi="Calibri" w:cs="Calibri"/>
          <w:color w:val="000000" w:themeColor="text1"/>
        </w:rPr>
      </w:pPr>
      <w:r w:rsidRPr="33692D58">
        <w:rPr>
          <w:rFonts w:ascii="Calibri" w:eastAsia="Calibri" w:hAnsi="Calibri" w:cs="Calibri"/>
          <w:color w:val="000000" w:themeColor="text1"/>
          <w:lang w:val="nl-BE"/>
        </w:rPr>
        <w:t xml:space="preserve">Beëindig het huisbezoek altijd met </w:t>
      </w:r>
      <w:r w:rsidRPr="33692D58">
        <w:rPr>
          <w:rFonts w:ascii="Calibri" w:eastAsia="Calibri" w:hAnsi="Calibri" w:cs="Calibri"/>
          <w:b/>
          <w:bCs/>
          <w:color w:val="C00000"/>
          <w:lang w:val="nl-BE"/>
        </w:rPr>
        <w:t>een bedanking en een uitnodiging</w:t>
      </w:r>
      <w:r w:rsidRPr="33692D58">
        <w:rPr>
          <w:rFonts w:ascii="Calibri" w:eastAsia="Calibri" w:hAnsi="Calibri" w:cs="Calibri"/>
          <w:color w:val="C00000"/>
          <w:lang w:val="nl-BE"/>
        </w:rPr>
        <w:t xml:space="preserve"> </w:t>
      </w:r>
      <w:r w:rsidRPr="33692D58">
        <w:rPr>
          <w:rFonts w:ascii="Calibri" w:eastAsia="Calibri" w:hAnsi="Calibri" w:cs="Calibri"/>
          <w:color w:val="000000" w:themeColor="text1"/>
          <w:lang w:val="nl-BE"/>
        </w:rPr>
        <w:t xml:space="preserve">voor één of andere volgende activiteit. Laat ook zeker je </w:t>
      </w:r>
      <w:r w:rsidRPr="33692D58">
        <w:rPr>
          <w:rFonts w:ascii="Calibri" w:eastAsia="Calibri" w:hAnsi="Calibri" w:cs="Calibri"/>
          <w:b/>
          <w:bCs/>
          <w:color w:val="C00000"/>
          <w:lang w:val="nl-BE"/>
        </w:rPr>
        <w:t>contactgegevens</w:t>
      </w:r>
      <w:r w:rsidRPr="33692D58">
        <w:rPr>
          <w:rFonts w:ascii="Calibri" w:eastAsia="Calibri" w:hAnsi="Calibri" w:cs="Calibri"/>
          <w:color w:val="000000" w:themeColor="text1"/>
          <w:lang w:val="nl-BE"/>
        </w:rPr>
        <w:t xml:space="preserve"> achter met de boodschap dat ze jullie altijd mogen contacteren eventueel die van de</w:t>
      </w:r>
      <w:r w:rsidRPr="33692D58">
        <w:rPr>
          <w:rFonts w:ascii="Calibri" w:eastAsia="Calibri" w:hAnsi="Calibri" w:cs="Calibri"/>
          <w:b/>
          <w:bCs/>
          <w:color w:val="C00000"/>
          <w:lang w:val="nl-BE"/>
        </w:rPr>
        <w:t xml:space="preserve"> aanspreekfiguur. </w:t>
      </w:r>
    </w:p>
    <w:p w14:paraId="0F9DCB56" w14:textId="1C83C22C" w:rsidR="004B26A5" w:rsidRDefault="3C5C46C9" w:rsidP="3C5C46C9">
      <w:pPr>
        <w:spacing w:after="200" w:line="276" w:lineRule="auto"/>
        <w:jc w:val="both"/>
        <w:rPr>
          <w:rFonts w:ascii="Calibri" w:eastAsia="Calibri" w:hAnsi="Calibri" w:cs="Calibri"/>
          <w:color w:val="000000" w:themeColor="text1"/>
        </w:rPr>
      </w:pPr>
      <w:r w:rsidRPr="3C5C46C9">
        <w:rPr>
          <w:rFonts w:ascii="Calibri" w:eastAsia="Calibri" w:hAnsi="Calibri" w:cs="Calibri"/>
          <w:color w:val="000000" w:themeColor="text1"/>
          <w:lang w:val="nl-BE"/>
        </w:rPr>
        <w:t xml:space="preserve">Sommige ouders staan niet graag een huisbezoek toe. Je kan hen dan ook niet verplichten. Zoek dan met hen samen naar </w:t>
      </w:r>
      <w:r w:rsidRPr="3C5C46C9">
        <w:rPr>
          <w:rFonts w:ascii="Calibri" w:eastAsia="Calibri" w:hAnsi="Calibri" w:cs="Calibri"/>
          <w:b/>
          <w:bCs/>
          <w:color w:val="C00000"/>
          <w:lang w:val="nl-BE"/>
        </w:rPr>
        <w:t>alternatieven</w:t>
      </w:r>
      <w:r w:rsidRPr="3C5C46C9">
        <w:rPr>
          <w:rFonts w:ascii="Calibri" w:eastAsia="Calibri" w:hAnsi="Calibri" w:cs="Calibri"/>
          <w:color w:val="000000" w:themeColor="text1"/>
          <w:lang w:val="nl-BE"/>
        </w:rPr>
        <w:t>. Je kan hen bijvoorbeeld voorstellen om eens af te spreken na een activiteit/vergadering. Of je organiseert een avond waarbij ze de leiding heel laagdrempelig kunnen aanspreken en ruimte is voor een persoonlijk gesprek.</w:t>
      </w:r>
    </w:p>
    <w:p w14:paraId="7B5CAEB5" w14:textId="51A8FC7B" w:rsidR="004B26A5" w:rsidRDefault="004B26A5" w:rsidP="3C5C46C9"/>
    <w:sectPr w:rsidR="004B2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6878"/>
    <w:multiLevelType w:val="hybridMultilevel"/>
    <w:tmpl w:val="2B584086"/>
    <w:lvl w:ilvl="0" w:tplc="ABB82EB8">
      <w:start w:val="1"/>
      <w:numFmt w:val="decimal"/>
      <w:lvlText w:val="%1."/>
      <w:lvlJc w:val="left"/>
      <w:pPr>
        <w:ind w:left="720" w:hanging="360"/>
      </w:pPr>
    </w:lvl>
    <w:lvl w:ilvl="1" w:tplc="902A2298">
      <w:start w:val="1"/>
      <w:numFmt w:val="lowerLetter"/>
      <w:lvlText w:val="%2."/>
      <w:lvlJc w:val="left"/>
      <w:pPr>
        <w:ind w:left="1440" w:hanging="360"/>
      </w:pPr>
    </w:lvl>
    <w:lvl w:ilvl="2" w:tplc="79345BBC">
      <w:start w:val="1"/>
      <w:numFmt w:val="lowerRoman"/>
      <w:lvlText w:val="%3."/>
      <w:lvlJc w:val="right"/>
      <w:pPr>
        <w:ind w:left="2160" w:hanging="180"/>
      </w:pPr>
    </w:lvl>
    <w:lvl w:ilvl="3" w:tplc="CC1A88E4">
      <w:start w:val="1"/>
      <w:numFmt w:val="decimal"/>
      <w:lvlText w:val="%4."/>
      <w:lvlJc w:val="left"/>
      <w:pPr>
        <w:ind w:left="2880" w:hanging="360"/>
      </w:pPr>
    </w:lvl>
    <w:lvl w:ilvl="4" w:tplc="2716C49A">
      <w:start w:val="1"/>
      <w:numFmt w:val="lowerLetter"/>
      <w:lvlText w:val="%5."/>
      <w:lvlJc w:val="left"/>
      <w:pPr>
        <w:ind w:left="3600" w:hanging="360"/>
      </w:pPr>
    </w:lvl>
    <w:lvl w:ilvl="5" w:tplc="E88E2B1A">
      <w:start w:val="1"/>
      <w:numFmt w:val="lowerRoman"/>
      <w:lvlText w:val="%6."/>
      <w:lvlJc w:val="right"/>
      <w:pPr>
        <w:ind w:left="4320" w:hanging="180"/>
      </w:pPr>
    </w:lvl>
    <w:lvl w:ilvl="6" w:tplc="E79874A6">
      <w:start w:val="1"/>
      <w:numFmt w:val="decimal"/>
      <w:lvlText w:val="%7."/>
      <w:lvlJc w:val="left"/>
      <w:pPr>
        <w:ind w:left="5040" w:hanging="360"/>
      </w:pPr>
    </w:lvl>
    <w:lvl w:ilvl="7" w:tplc="7CECE5F8">
      <w:start w:val="1"/>
      <w:numFmt w:val="lowerLetter"/>
      <w:lvlText w:val="%8."/>
      <w:lvlJc w:val="left"/>
      <w:pPr>
        <w:ind w:left="5760" w:hanging="360"/>
      </w:pPr>
    </w:lvl>
    <w:lvl w:ilvl="8" w:tplc="D714BC36">
      <w:start w:val="1"/>
      <w:numFmt w:val="lowerRoman"/>
      <w:lvlText w:val="%9."/>
      <w:lvlJc w:val="right"/>
      <w:pPr>
        <w:ind w:left="6480" w:hanging="180"/>
      </w:pPr>
    </w:lvl>
  </w:abstractNum>
  <w:abstractNum w:abstractNumId="1" w15:restartNumberingAfterBreak="0">
    <w:nsid w:val="2B8B1F11"/>
    <w:multiLevelType w:val="hybridMultilevel"/>
    <w:tmpl w:val="1A8260E8"/>
    <w:lvl w:ilvl="0" w:tplc="1BCA783C">
      <w:start w:val="1"/>
      <w:numFmt w:val="decimal"/>
      <w:lvlText w:val="%1."/>
      <w:lvlJc w:val="left"/>
      <w:pPr>
        <w:ind w:left="720" w:hanging="360"/>
      </w:pPr>
    </w:lvl>
    <w:lvl w:ilvl="1" w:tplc="12EE7130">
      <w:start w:val="1"/>
      <w:numFmt w:val="lowerLetter"/>
      <w:lvlText w:val="%2."/>
      <w:lvlJc w:val="left"/>
      <w:pPr>
        <w:ind w:left="1440" w:hanging="360"/>
      </w:pPr>
    </w:lvl>
    <w:lvl w:ilvl="2" w:tplc="B4EE7FA8">
      <w:start w:val="1"/>
      <w:numFmt w:val="lowerRoman"/>
      <w:lvlText w:val="%3."/>
      <w:lvlJc w:val="right"/>
      <w:pPr>
        <w:ind w:left="2160" w:hanging="180"/>
      </w:pPr>
    </w:lvl>
    <w:lvl w:ilvl="3" w:tplc="ACE0A82E">
      <w:start w:val="1"/>
      <w:numFmt w:val="decimal"/>
      <w:lvlText w:val="%4."/>
      <w:lvlJc w:val="left"/>
      <w:pPr>
        <w:ind w:left="2880" w:hanging="360"/>
      </w:pPr>
    </w:lvl>
    <w:lvl w:ilvl="4" w:tplc="5D3E93F2">
      <w:start w:val="1"/>
      <w:numFmt w:val="lowerLetter"/>
      <w:lvlText w:val="%5."/>
      <w:lvlJc w:val="left"/>
      <w:pPr>
        <w:ind w:left="3600" w:hanging="360"/>
      </w:pPr>
    </w:lvl>
    <w:lvl w:ilvl="5" w:tplc="0ED0AC88">
      <w:start w:val="1"/>
      <w:numFmt w:val="lowerRoman"/>
      <w:lvlText w:val="%6."/>
      <w:lvlJc w:val="right"/>
      <w:pPr>
        <w:ind w:left="4320" w:hanging="180"/>
      </w:pPr>
    </w:lvl>
    <w:lvl w:ilvl="6" w:tplc="4E1E4350">
      <w:start w:val="1"/>
      <w:numFmt w:val="decimal"/>
      <w:lvlText w:val="%7."/>
      <w:lvlJc w:val="left"/>
      <w:pPr>
        <w:ind w:left="5040" w:hanging="360"/>
      </w:pPr>
    </w:lvl>
    <w:lvl w:ilvl="7" w:tplc="C7DA8C42">
      <w:start w:val="1"/>
      <w:numFmt w:val="lowerLetter"/>
      <w:lvlText w:val="%8."/>
      <w:lvlJc w:val="left"/>
      <w:pPr>
        <w:ind w:left="5760" w:hanging="360"/>
      </w:pPr>
    </w:lvl>
    <w:lvl w:ilvl="8" w:tplc="25A6CBDA">
      <w:start w:val="1"/>
      <w:numFmt w:val="lowerRoman"/>
      <w:lvlText w:val="%9."/>
      <w:lvlJc w:val="right"/>
      <w:pPr>
        <w:ind w:left="6480" w:hanging="180"/>
      </w:pPr>
    </w:lvl>
  </w:abstractNum>
  <w:abstractNum w:abstractNumId="2" w15:restartNumberingAfterBreak="0">
    <w:nsid w:val="463118BC"/>
    <w:multiLevelType w:val="hybridMultilevel"/>
    <w:tmpl w:val="449A2A40"/>
    <w:lvl w:ilvl="0" w:tplc="688429D2">
      <w:start w:val="1"/>
      <w:numFmt w:val="decimal"/>
      <w:lvlText w:val="%1."/>
      <w:lvlJc w:val="left"/>
      <w:pPr>
        <w:ind w:left="720" w:hanging="360"/>
      </w:pPr>
    </w:lvl>
    <w:lvl w:ilvl="1" w:tplc="E68C048A">
      <w:start w:val="1"/>
      <w:numFmt w:val="lowerLetter"/>
      <w:lvlText w:val="%2."/>
      <w:lvlJc w:val="left"/>
      <w:pPr>
        <w:ind w:left="1440" w:hanging="360"/>
      </w:pPr>
    </w:lvl>
    <w:lvl w:ilvl="2" w:tplc="95DE0628">
      <w:start w:val="1"/>
      <w:numFmt w:val="lowerRoman"/>
      <w:lvlText w:val="%3."/>
      <w:lvlJc w:val="right"/>
      <w:pPr>
        <w:ind w:left="2160" w:hanging="180"/>
      </w:pPr>
    </w:lvl>
    <w:lvl w:ilvl="3" w:tplc="A33CA9AA">
      <w:start w:val="1"/>
      <w:numFmt w:val="decimal"/>
      <w:lvlText w:val="%4."/>
      <w:lvlJc w:val="left"/>
      <w:pPr>
        <w:ind w:left="2880" w:hanging="360"/>
      </w:pPr>
    </w:lvl>
    <w:lvl w:ilvl="4" w:tplc="7A2A355A">
      <w:start w:val="1"/>
      <w:numFmt w:val="lowerLetter"/>
      <w:lvlText w:val="%5."/>
      <w:lvlJc w:val="left"/>
      <w:pPr>
        <w:ind w:left="3600" w:hanging="360"/>
      </w:pPr>
    </w:lvl>
    <w:lvl w:ilvl="5" w:tplc="4E1AAEB2">
      <w:start w:val="1"/>
      <w:numFmt w:val="lowerRoman"/>
      <w:lvlText w:val="%6."/>
      <w:lvlJc w:val="right"/>
      <w:pPr>
        <w:ind w:left="4320" w:hanging="180"/>
      </w:pPr>
    </w:lvl>
    <w:lvl w:ilvl="6" w:tplc="62361EFA">
      <w:start w:val="1"/>
      <w:numFmt w:val="decimal"/>
      <w:lvlText w:val="%7."/>
      <w:lvlJc w:val="left"/>
      <w:pPr>
        <w:ind w:left="5040" w:hanging="360"/>
      </w:pPr>
    </w:lvl>
    <w:lvl w:ilvl="7" w:tplc="BC2C9472">
      <w:start w:val="1"/>
      <w:numFmt w:val="lowerLetter"/>
      <w:lvlText w:val="%8."/>
      <w:lvlJc w:val="left"/>
      <w:pPr>
        <w:ind w:left="5760" w:hanging="360"/>
      </w:pPr>
    </w:lvl>
    <w:lvl w:ilvl="8" w:tplc="3DEE3BD0">
      <w:start w:val="1"/>
      <w:numFmt w:val="lowerRoman"/>
      <w:lvlText w:val="%9."/>
      <w:lvlJc w:val="right"/>
      <w:pPr>
        <w:ind w:left="6480" w:hanging="180"/>
      </w:pPr>
    </w:lvl>
  </w:abstractNum>
  <w:abstractNum w:abstractNumId="3" w15:restartNumberingAfterBreak="0">
    <w:nsid w:val="6FB966BF"/>
    <w:multiLevelType w:val="hybridMultilevel"/>
    <w:tmpl w:val="DD721420"/>
    <w:lvl w:ilvl="0" w:tplc="80303578">
      <w:start w:val="1"/>
      <w:numFmt w:val="decimal"/>
      <w:lvlText w:val="%1."/>
      <w:lvlJc w:val="left"/>
      <w:pPr>
        <w:ind w:left="720" w:hanging="360"/>
      </w:pPr>
    </w:lvl>
    <w:lvl w:ilvl="1" w:tplc="84DC70BA">
      <w:start w:val="1"/>
      <w:numFmt w:val="lowerLetter"/>
      <w:lvlText w:val="%2."/>
      <w:lvlJc w:val="left"/>
      <w:pPr>
        <w:ind w:left="1440" w:hanging="360"/>
      </w:pPr>
    </w:lvl>
    <w:lvl w:ilvl="2" w:tplc="F7C84492">
      <w:start w:val="1"/>
      <w:numFmt w:val="lowerRoman"/>
      <w:lvlText w:val="%3."/>
      <w:lvlJc w:val="right"/>
      <w:pPr>
        <w:ind w:left="2160" w:hanging="180"/>
      </w:pPr>
    </w:lvl>
    <w:lvl w:ilvl="3" w:tplc="F440FED0">
      <w:start w:val="1"/>
      <w:numFmt w:val="decimal"/>
      <w:lvlText w:val="%4."/>
      <w:lvlJc w:val="left"/>
      <w:pPr>
        <w:ind w:left="2880" w:hanging="360"/>
      </w:pPr>
    </w:lvl>
    <w:lvl w:ilvl="4" w:tplc="070A66C2">
      <w:start w:val="1"/>
      <w:numFmt w:val="lowerLetter"/>
      <w:lvlText w:val="%5."/>
      <w:lvlJc w:val="left"/>
      <w:pPr>
        <w:ind w:left="3600" w:hanging="360"/>
      </w:pPr>
    </w:lvl>
    <w:lvl w:ilvl="5" w:tplc="BAD621D2">
      <w:start w:val="1"/>
      <w:numFmt w:val="lowerRoman"/>
      <w:lvlText w:val="%6."/>
      <w:lvlJc w:val="right"/>
      <w:pPr>
        <w:ind w:left="4320" w:hanging="180"/>
      </w:pPr>
    </w:lvl>
    <w:lvl w:ilvl="6" w:tplc="F20660BA">
      <w:start w:val="1"/>
      <w:numFmt w:val="decimal"/>
      <w:lvlText w:val="%7."/>
      <w:lvlJc w:val="left"/>
      <w:pPr>
        <w:ind w:left="5040" w:hanging="360"/>
      </w:pPr>
    </w:lvl>
    <w:lvl w:ilvl="7" w:tplc="53FEC518">
      <w:start w:val="1"/>
      <w:numFmt w:val="lowerLetter"/>
      <w:lvlText w:val="%8."/>
      <w:lvlJc w:val="left"/>
      <w:pPr>
        <w:ind w:left="5760" w:hanging="360"/>
      </w:pPr>
    </w:lvl>
    <w:lvl w:ilvl="8" w:tplc="E214DBEA">
      <w:start w:val="1"/>
      <w:numFmt w:val="lowerRoman"/>
      <w:lvlText w:val="%9."/>
      <w:lvlJc w:val="right"/>
      <w:pPr>
        <w:ind w:left="6480" w:hanging="180"/>
      </w:pPr>
    </w:lvl>
  </w:abstractNum>
  <w:abstractNum w:abstractNumId="4" w15:restartNumberingAfterBreak="0">
    <w:nsid w:val="713C5314"/>
    <w:multiLevelType w:val="hybridMultilevel"/>
    <w:tmpl w:val="F76CB4DC"/>
    <w:lvl w:ilvl="0" w:tplc="E7C4D972">
      <w:start w:val="1"/>
      <w:numFmt w:val="decimal"/>
      <w:lvlText w:val="%1."/>
      <w:lvlJc w:val="left"/>
      <w:pPr>
        <w:ind w:left="720" w:hanging="360"/>
      </w:pPr>
    </w:lvl>
    <w:lvl w:ilvl="1" w:tplc="84EE1788">
      <w:start w:val="1"/>
      <w:numFmt w:val="lowerLetter"/>
      <w:lvlText w:val="%2."/>
      <w:lvlJc w:val="left"/>
      <w:pPr>
        <w:ind w:left="1440" w:hanging="360"/>
      </w:pPr>
    </w:lvl>
    <w:lvl w:ilvl="2" w:tplc="36B29B64">
      <w:start w:val="1"/>
      <w:numFmt w:val="lowerRoman"/>
      <w:lvlText w:val="%3."/>
      <w:lvlJc w:val="right"/>
      <w:pPr>
        <w:ind w:left="2160" w:hanging="180"/>
      </w:pPr>
    </w:lvl>
    <w:lvl w:ilvl="3" w:tplc="B36CE2F2">
      <w:start w:val="1"/>
      <w:numFmt w:val="decimal"/>
      <w:lvlText w:val="%4."/>
      <w:lvlJc w:val="left"/>
      <w:pPr>
        <w:ind w:left="2880" w:hanging="360"/>
      </w:pPr>
    </w:lvl>
    <w:lvl w:ilvl="4" w:tplc="EE329F1E">
      <w:start w:val="1"/>
      <w:numFmt w:val="lowerLetter"/>
      <w:lvlText w:val="%5."/>
      <w:lvlJc w:val="left"/>
      <w:pPr>
        <w:ind w:left="3600" w:hanging="360"/>
      </w:pPr>
    </w:lvl>
    <w:lvl w:ilvl="5" w:tplc="E6EA1A9E">
      <w:start w:val="1"/>
      <w:numFmt w:val="lowerRoman"/>
      <w:lvlText w:val="%6."/>
      <w:lvlJc w:val="right"/>
      <w:pPr>
        <w:ind w:left="4320" w:hanging="180"/>
      </w:pPr>
    </w:lvl>
    <w:lvl w:ilvl="6" w:tplc="A9663DF8">
      <w:start w:val="1"/>
      <w:numFmt w:val="decimal"/>
      <w:lvlText w:val="%7."/>
      <w:lvlJc w:val="left"/>
      <w:pPr>
        <w:ind w:left="5040" w:hanging="360"/>
      </w:pPr>
    </w:lvl>
    <w:lvl w:ilvl="7" w:tplc="B96C15E8">
      <w:start w:val="1"/>
      <w:numFmt w:val="lowerLetter"/>
      <w:lvlText w:val="%8."/>
      <w:lvlJc w:val="left"/>
      <w:pPr>
        <w:ind w:left="5760" w:hanging="360"/>
      </w:pPr>
    </w:lvl>
    <w:lvl w:ilvl="8" w:tplc="C2CE048C">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3A"/>
    <w:rsid w:val="004B26A5"/>
    <w:rsid w:val="00A21B3A"/>
    <w:rsid w:val="00E26B5A"/>
    <w:rsid w:val="04304315"/>
    <w:rsid w:val="0BA07743"/>
    <w:rsid w:val="0D3C47A4"/>
    <w:rsid w:val="1858A237"/>
    <w:rsid w:val="1FC8D665"/>
    <w:rsid w:val="2134E6BD"/>
    <w:rsid w:val="2380B212"/>
    <w:rsid w:val="27AD9036"/>
    <w:rsid w:val="2CFFF3AB"/>
    <w:rsid w:val="2E559E2D"/>
    <w:rsid w:val="2FB91FEA"/>
    <w:rsid w:val="32B8E147"/>
    <w:rsid w:val="33692D58"/>
    <w:rsid w:val="377BE0E1"/>
    <w:rsid w:val="3C5C46C9"/>
    <w:rsid w:val="3F0D901A"/>
    <w:rsid w:val="3FD6B36B"/>
    <w:rsid w:val="41595B6F"/>
    <w:rsid w:val="44EDEC8D"/>
    <w:rsid w:val="4941DD02"/>
    <w:rsid w:val="4A1DA688"/>
    <w:rsid w:val="4BA1F22F"/>
    <w:rsid w:val="4BEC1322"/>
    <w:rsid w:val="55A812A5"/>
    <w:rsid w:val="571D8AF2"/>
    <w:rsid w:val="5743E306"/>
    <w:rsid w:val="58B95B53"/>
    <w:rsid w:val="5A6E5411"/>
    <w:rsid w:val="5A7B83C8"/>
    <w:rsid w:val="614FEA34"/>
    <w:rsid w:val="6351EDAA"/>
    <w:rsid w:val="68CF7F1D"/>
    <w:rsid w:val="69DC6A6D"/>
    <w:rsid w:val="70DA9102"/>
    <w:rsid w:val="70E27E88"/>
    <w:rsid w:val="727E4EE9"/>
    <w:rsid w:val="73F78EF8"/>
    <w:rsid w:val="7513246E"/>
    <w:rsid w:val="7B753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1B3A"/>
  <w15:chartTrackingRefBased/>
  <w15:docId w15:val="{2B287B19-00DE-4A78-8F8D-327C9C1F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4074</Characters>
  <Application>Microsoft Office Word</Application>
  <DocSecurity>4</DocSecurity>
  <Lines>33</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Khan</dc:creator>
  <cp:keywords/>
  <dc:description/>
  <cp:lastModifiedBy>Rembert De Geest</cp:lastModifiedBy>
  <cp:revision>2</cp:revision>
  <dcterms:created xsi:type="dcterms:W3CDTF">2022-02-18T14:54:00Z</dcterms:created>
  <dcterms:modified xsi:type="dcterms:W3CDTF">2022-02-18T14:54:00Z</dcterms:modified>
</cp:coreProperties>
</file>