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2153D" w14:textId="77777777" w:rsidR="00167994" w:rsidRDefault="00167994" w:rsidP="00167994">
      <w:pPr>
        <w:sectPr w:rsidR="00167994" w:rsidSect="0036235B">
          <w:footerReference w:type="default" r:id="rId11"/>
          <w:headerReference w:type="first" r:id="rId12"/>
          <w:type w:val="continuous"/>
          <w:pgSz w:w="11906" w:h="16838"/>
          <w:pgMar w:top="1418" w:right="1418" w:bottom="1418" w:left="709" w:header="907" w:footer="709" w:gutter="0"/>
          <w:cols w:space="708"/>
          <w:titlePg/>
          <w:docGrid w:linePitch="360"/>
        </w:sectPr>
      </w:pPr>
    </w:p>
    <w:p w14:paraId="16981CE4" w14:textId="4B7EDAFF" w:rsidR="002469F3" w:rsidRDefault="00B375BA" w:rsidP="002469F3">
      <w:pPr>
        <w:pStyle w:val="Kop1"/>
      </w:pPr>
      <w:r>
        <w:t>leidraad voor wie met oorlogsvluchtelingen werkt</w:t>
      </w:r>
    </w:p>
    <w:p w14:paraId="008F42DD" w14:textId="3FF7D6D0" w:rsidR="00B375BA" w:rsidRDefault="00AA6A08" w:rsidP="00F750B5">
      <w:r>
        <w:t xml:space="preserve">(herwerking tekst Erik De </w:t>
      </w:r>
      <w:proofErr w:type="spellStart"/>
      <w:r>
        <w:t>Soir</w:t>
      </w:r>
      <w:proofErr w:type="spellEnd"/>
      <w:r>
        <w:t>, 06/03/2022</w:t>
      </w:r>
      <w:r w:rsidR="002D79D8">
        <w:t xml:space="preserve"> – </w:t>
      </w:r>
      <w:proofErr w:type="spellStart"/>
      <w:r w:rsidR="002D79D8">
        <w:t>ism</w:t>
      </w:r>
      <w:proofErr w:type="spellEnd"/>
      <w:r w:rsidR="002D79D8">
        <w:t xml:space="preserve"> Steunpunt Asiel en Migratie</w:t>
      </w:r>
      <w:r>
        <w:t>)</w:t>
      </w:r>
    </w:p>
    <w:p w14:paraId="6065FB59" w14:textId="77777777" w:rsidR="00AA6A08" w:rsidRDefault="00AA6A08" w:rsidP="00F750B5"/>
    <w:p w14:paraId="22806C0D" w14:textId="4043B54E" w:rsidR="00B375BA" w:rsidRDefault="00B375BA" w:rsidP="00F750B5">
      <w:r>
        <w:t>“Verlies van waardigheid en controle over je leven is soms erger dan het verlies van materiële spullen.”</w:t>
      </w:r>
    </w:p>
    <w:p w14:paraId="2B38E205" w14:textId="348ABB4D" w:rsidR="00B375BA" w:rsidRDefault="00B375BA" w:rsidP="00F750B5"/>
    <w:p w14:paraId="49403C55" w14:textId="58490242" w:rsidR="00B375BA" w:rsidRPr="00B375BA" w:rsidRDefault="00B375BA" w:rsidP="00F750B5">
      <w:pPr>
        <w:rPr>
          <w:b/>
          <w:bCs/>
        </w:rPr>
      </w:pPr>
      <w:r w:rsidRPr="00B375BA">
        <w:rPr>
          <w:b/>
          <w:bCs/>
        </w:rPr>
        <w:t>‘Geef ons de tijd…’</w:t>
      </w:r>
    </w:p>
    <w:p w14:paraId="16997BC2" w14:textId="60F889A6" w:rsidR="0098374A" w:rsidRDefault="0098374A" w:rsidP="0098374A">
      <w:pPr>
        <w:tabs>
          <w:tab w:val="clear" w:pos="4536"/>
          <w:tab w:val="left" w:pos="1560"/>
        </w:tabs>
        <w:ind w:right="-3"/>
      </w:pPr>
      <w:r>
        <w:t>Respecteer het ritme van de vluchteling en baseer je opvang of je aanbod op de noden die vluchtelingen zelf aangeven. Fysieke veiligheid en geborgenheid, het aangepast raken aan de nieuwe omgeving en hervinden van een perspectief in het leven komen eerst aan bod.</w:t>
      </w:r>
    </w:p>
    <w:p w14:paraId="5F0EB43A" w14:textId="69B66DA6" w:rsidR="00F750B5" w:rsidRDefault="00B375BA" w:rsidP="00B375BA">
      <w:r>
        <w:t>Praten over wat je is overkomen</w:t>
      </w:r>
      <w:r w:rsidR="00AA6A08">
        <w:t>,</w:t>
      </w:r>
      <w:r>
        <w:t xml:space="preserve"> vergt tijd en veel moeite. </w:t>
      </w:r>
    </w:p>
    <w:p w14:paraId="6D0F3C59" w14:textId="7A97D5D4" w:rsidR="00B375BA" w:rsidRDefault="00B375BA" w:rsidP="00B375BA">
      <w:r>
        <w:t xml:space="preserve">Vele oorlogsvluchtelingen zijn in shock sinds </w:t>
      </w:r>
      <w:r w:rsidR="000277A5">
        <w:t xml:space="preserve">ze </w:t>
      </w:r>
      <w:r w:rsidR="001778D3">
        <w:t>hun vertrouwde omgeving moesten ont</w:t>
      </w:r>
      <w:r>
        <w:t xml:space="preserve">vluchten. Mensen lijken verdoofd en zijn niet meteen in staat om te verwoorden wat hun is overkomen. </w:t>
      </w:r>
      <w:r w:rsidR="00C16E2D">
        <w:t xml:space="preserve">De shock heeft een beschermende functie </w:t>
      </w:r>
      <w:r w:rsidR="001778D3">
        <w:t>in</w:t>
      </w:r>
      <w:r w:rsidR="000277A5">
        <w:t xml:space="preserve"> het omgaan met</w:t>
      </w:r>
      <w:r w:rsidR="001778D3">
        <w:t xml:space="preserve"> een brutale werkelijkheid</w:t>
      </w:r>
      <w:r w:rsidR="00C16E2D">
        <w:t xml:space="preserve">. </w:t>
      </w:r>
    </w:p>
    <w:p w14:paraId="35D12DDB" w14:textId="229DC135" w:rsidR="00B375BA" w:rsidRDefault="00B375BA" w:rsidP="00B375BA">
      <w:r>
        <w:t xml:space="preserve">Sommigen verkeren nog </w:t>
      </w:r>
      <w:r w:rsidR="00A800F9">
        <w:t xml:space="preserve">een hele tijd </w:t>
      </w:r>
      <w:r>
        <w:t xml:space="preserve">in de hyperactivatie die nodig was om te overleven en te vluchten. </w:t>
      </w:r>
      <w:r w:rsidR="001778D3">
        <w:t>Dit uit zich in</w:t>
      </w:r>
      <w:r>
        <w:t xml:space="preserve"> hyperwaakzaamheid, verhoogde activatie, slapeloosheid en soms ook verhoogde mate van irritatie en gejaagdheid.</w:t>
      </w:r>
      <w:r w:rsidR="00F06C87">
        <w:t xml:space="preserve"> </w:t>
      </w:r>
      <w:r w:rsidR="003F3E79">
        <w:t>Het</w:t>
      </w:r>
      <w:r w:rsidR="00F06C87">
        <w:t xml:space="preserve"> zijn normale reacties op een abnormale situatie.</w:t>
      </w:r>
    </w:p>
    <w:p w14:paraId="6800FDE6" w14:textId="5E921CB5" w:rsidR="00B375BA" w:rsidRDefault="00B375BA" w:rsidP="00B375BA">
      <w:r>
        <w:t xml:space="preserve">Tot rust komen vraagt tijd. </w:t>
      </w:r>
      <w:r w:rsidR="005D4FC3">
        <w:t xml:space="preserve">Rouw en herinnering komen pas wanneer </w:t>
      </w:r>
      <w:r w:rsidR="007C47EC">
        <w:t>je wat rust kan vinden</w:t>
      </w:r>
      <w:r>
        <w:t>.</w:t>
      </w:r>
    </w:p>
    <w:p w14:paraId="68BA3192" w14:textId="0DB38B1B" w:rsidR="00B375BA" w:rsidRDefault="00C16E2D" w:rsidP="0098374A">
      <w:r>
        <w:t xml:space="preserve">Dit is ook zo voor kinderen. </w:t>
      </w:r>
      <w:r w:rsidR="0098374A">
        <w:t>Daarom</w:t>
      </w:r>
      <w:r>
        <w:t xml:space="preserve"> </w:t>
      </w:r>
      <w:r w:rsidR="0098374A">
        <w:t>is het zo</w:t>
      </w:r>
      <w:r>
        <w:t xml:space="preserve"> belangrijk dat ze, ondanks alles, kunnen blijven spelen.</w:t>
      </w:r>
    </w:p>
    <w:p w14:paraId="2E61198D" w14:textId="1AA7CB25" w:rsidR="00C16E2D" w:rsidRDefault="00C16E2D" w:rsidP="00C16E2D">
      <w:pPr>
        <w:tabs>
          <w:tab w:val="clear" w:pos="4536"/>
          <w:tab w:val="left" w:pos="1560"/>
        </w:tabs>
        <w:ind w:right="-3"/>
      </w:pPr>
    </w:p>
    <w:p w14:paraId="3228FA8C" w14:textId="19E9A703" w:rsidR="00C16E2D" w:rsidRDefault="00C16E2D" w:rsidP="00C16E2D">
      <w:pPr>
        <w:tabs>
          <w:tab w:val="clear" w:pos="4536"/>
          <w:tab w:val="left" w:pos="1560"/>
        </w:tabs>
        <w:ind w:right="-3"/>
        <w:rPr>
          <w:b/>
          <w:bCs/>
        </w:rPr>
      </w:pPr>
      <w:r w:rsidRPr="00C16E2D">
        <w:rPr>
          <w:b/>
          <w:bCs/>
        </w:rPr>
        <w:t>De nieuwe omgeving</w:t>
      </w:r>
    </w:p>
    <w:p w14:paraId="33B8EAD1" w14:textId="13FCE212" w:rsidR="00C16E2D" w:rsidRDefault="00C16E2D" w:rsidP="00C16E2D">
      <w:pPr>
        <w:tabs>
          <w:tab w:val="clear" w:pos="4536"/>
          <w:tab w:val="left" w:pos="1560"/>
        </w:tabs>
        <w:ind w:right="-3"/>
      </w:pPr>
      <w:r>
        <w:t xml:space="preserve">Het is belangrijk om als eerste onderwerp in te gaan op de dagelijkse dingen, op “hoe leven wij in België?”, onze gebruiken en gewoontes. </w:t>
      </w:r>
    </w:p>
    <w:p w14:paraId="28B87952" w14:textId="46F889E9" w:rsidR="003F3E79" w:rsidRDefault="00F07D5A" w:rsidP="00C16E2D">
      <w:pPr>
        <w:tabs>
          <w:tab w:val="clear" w:pos="4536"/>
          <w:tab w:val="left" w:pos="1560"/>
        </w:tabs>
        <w:ind w:right="-3"/>
      </w:pPr>
      <w:r>
        <w:t xml:space="preserve">Wees hierbij voorzichtig met het </w:t>
      </w:r>
      <w:r w:rsidR="002722EB">
        <w:t>tempo</w:t>
      </w:r>
      <w:r>
        <w:t xml:space="preserve"> waarmee je vluchtelingen gaat omringen met zorg, aandacht en comfort. Probeer hierbij vooral het ritme van de vluchtelingen te volgen en zo een te grote cultuurshock te vermijden.</w:t>
      </w:r>
      <w:r w:rsidR="009B2F57">
        <w:t xml:space="preserve"> </w:t>
      </w:r>
    </w:p>
    <w:p w14:paraId="149C5A6E" w14:textId="1909D18B" w:rsidR="009B2F57" w:rsidRDefault="009B2F57" w:rsidP="00C16E2D">
      <w:pPr>
        <w:tabs>
          <w:tab w:val="clear" w:pos="4536"/>
          <w:tab w:val="left" w:pos="1560"/>
        </w:tabs>
        <w:ind w:right="-3"/>
      </w:pPr>
      <w:r>
        <w:t xml:space="preserve">Richt je in de eerste plaats op de basisnoden en het bieden van een stabiele en veilige context. </w:t>
      </w:r>
      <w:r w:rsidR="00A800F9">
        <w:t xml:space="preserve">Maak hen wegwijs in onze stad, geef belangrijke info mee (politie, huisarts, winkels, openbaar vervoer, …) en biedt hulp bij administratieve en praktische zaken. </w:t>
      </w:r>
      <w:r>
        <w:t>Voor kinderen kan terug naar school gaan een belangrijke stap zijn naar stabiliteit en evenwicht.</w:t>
      </w:r>
    </w:p>
    <w:p w14:paraId="40A807FF" w14:textId="71853C2C" w:rsidR="00F07D5A" w:rsidRDefault="00F07D5A" w:rsidP="00C16E2D">
      <w:pPr>
        <w:tabs>
          <w:tab w:val="clear" w:pos="4536"/>
          <w:tab w:val="left" w:pos="1560"/>
        </w:tabs>
        <w:ind w:right="-3"/>
      </w:pPr>
      <w:r>
        <w:t xml:space="preserve">Idealiter laat je je ondersteunen door iemand van de Oekraïense minderheden in ons land. Zo kunnen </w:t>
      </w:r>
      <w:r w:rsidR="00587137">
        <w:t>de vluchtelingen</w:t>
      </w:r>
      <w:r>
        <w:t xml:space="preserve"> uit eerste hand vernemen hoe hun aanpassing is gebeurd.</w:t>
      </w:r>
    </w:p>
    <w:p w14:paraId="76C7382D" w14:textId="53C30DB5" w:rsidR="00F07D5A" w:rsidRDefault="00F07D5A" w:rsidP="00C16E2D">
      <w:pPr>
        <w:tabs>
          <w:tab w:val="clear" w:pos="4536"/>
          <w:tab w:val="left" w:pos="1560"/>
        </w:tabs>
        <w:ind w:right="-3"/>
      </w:pPr>
    </w:p>
    <w:p w14:paraId="7CF1C03A" w14:textId="41F653FF" w:rsidR="00F07D5A" w:rsidRPr="00F07D5A" w:rsidRDefault="009B2F57" w:rsidP="00C16E2D">
      <w:pPr>
        <w:tabs>
          <w:tab w:val="clear" w:pos="4536"/>
          <w:tab w:val="left" w:pos="1560"/>
        </w:tabs>
        <w:ind w:right="-3"/>
        <w:rPr>
          <w:b/>
          <w:bCs/>
        </w:rPr>
      </w:pPr>
      <w:r>
        <w:rPr>
          <w:b/>
          <w:bCs/>
        </w:rPr>
        <w:t>Praten over de oorlog</w:t>
      </w:r>
    </w:p>
    <w:p w14:paraId="7CDBCF2B" w14:textId="77777777" w:rsidR="00503B45" w:rsidRDefault="00CD6A40" w:rsidP="00C16E2D">
      <w:pPr>
        <w:tabs>
          <w:tab w:val="clear" w:pos="4536"/>
          <w:tab w:val="left" w:pos="1560"/>
        </w:tabs>
        <w:ind w:right="-3"/>
      </w:pPr>
      <w:r>
        <w:t xml:space="preserve">Forceer dit zelf niet. </w:t>
      </w:r>
    </w:p>
    <w:p w14:paraId="04C4B133" w14:textId="13259D41" w:rsidR="00503B45" w:rsidRDefault="009B2F57" w:rsidP="00C16E2D">
      <w:pPr>
        <w:tabs>
          <w:tab w:val="clear" w:pos="4536"/>
          <w:tab w:val="left" w:pos="1560"/>
        </w:tabs>
        <w:ind w:right="-3"/>
      </w:pPr>
      <w:r>
        <w:t>Wanneer er dan toch over de oorlog wordt gepraat, is het belangrijk dat je dit niet doet in aanwezigheid van de kinderen. Kinderen zijn erg gevoelig en geven vaak een eigen invulling aan de woorden van volwassenen</w:t>
      </w:r>
      <w:r w:rsidR="005349FF">
        <w:t>. Zo kunnen</w:t>
      </w:r>
      <w:r>
        <w:t xml:space="preserve"> verhalen een ander leven gaan leiden in de emotionele en psychologische wereld van een kind. Met kinderen spreken over de oorlog vergt een aparte aanpak.</w:t>
      </w:r>
      <w:r w:rsidR="005A0773">
        <w:t xml:space="preserve"> </w:t>
      </w:r>
    </w:p>
    <w:p w14:paraId="250E80AF" w14:textId="11A7A9D5" w:rsidR="00503B45" w:rsidRDefault="00D76F06" w:rsidP="00C16E2D">
      <w:pPr>
        <w:tabs>
          <w:tab w:val="clear" w:pos="4536"/>
          <w:tab w:val="left" w:pos="1560"/>
        </w:tabs>
        <w:ind w:right="-3"/>
      </w:pPr>
      <w:r>
        <w:t xml:space="preserve">Wanneer er dan toch over de oorlog gepraat wordt, hou dan rekening met deze </w:t>
      </w:r>
      <w:r w:rsidR="009C0DE4">
        <w:t>adviezen.</w:t>
      </w:r>
    </w:p>
    <w:p w14:paraId="77BA5C00" w14:textId="77F11637" w:rsidR="00CD6A40" w:rsidRDefault="00CD6A40" w:rsidP="00256933">
      <w:pPr>
        <w:tabs>
          <w:tab w:val="clear" w:pos="4536"/>
          <w:tab w:val="left" w:pos="1560"/>
        </w:tabs>
        <w:ind w:left="709" w:right="-3"/>
      </w:pPr>
      <w:r>
        <w:t xml:space="preserve">Laat een vluchteling </w:t>
      </w:r>
      <w:r w:rsidRPr="00CD6A40">
        <w:rPr>
          <w:b/>
          <w:bCs/>
        </w:rPr>
        <w:t>meester van zijn eigen verhaal</w:t>
      </w:r>
      <w:r>
        <w:t xml:space="preserve"> blijven. Richt je eerst op feiten en concrete noden, dan pas op emoties. Het is niet zo dat iedereen getraumatiseerd is. Mensen zijn vaak erg veerkrachtig en het is de veerkracht en zelfredzaamheid die gestimuleerd </w:t>
      </w:r>
      <w:r>
        <w:lastRenderedPageBreak/>
        <w:t xml:space="preserve">moeten worden. Het zijn </w:t>
      </w:r>
      <w:proofErr w:type="spellStart"/>
      <w:r w:rsidRPr="00CD6A40">
        <w:rPr>
          <w:b/>
          <w:bCs/>
        </w:rPr>
        <w:t>overlevers</w:t>
      </w:r>
      <w:proofErr w:type="spellEnd"/>
      <w:r w:rsidRPr="00CD6A40">
        <w:rPr>
          <w:b/>
          <w:bCs/>
        </w:rPr>
        <w:t xml:space="preserve"> die met succes en durf gevlucht zijn</w:t>
      </w:r>
      <w:r>
        <w:t xml:space="preserve"> uit een levensbedreigende oorlog. Deze veerkracht hebben ze nodig zolang de oorlog verder duurt. Velen hebben immers hun man, broer, vader, … achtergelaten. </w:t>
      </w:r>
    </w:p>
    <w:p w14:paraId="67D969C8" w14:textId="2D8F185B" w:rsidR="00CD6A40" w:rsidRDefault="00CD6A40" w:rsidP="00CD6A40">
      <w:pPr>
        <w:tabs>
          <w:tab w:val="clear" w:pos="4536"/>
          <w:tab w:val="left" w:pos="1560"/>
        </w:tabs>
        <w:ind w:left="709" w:right="-3"/>
      </w:pPr>
      <w:r>
        <w:t xml:space="preserve">Bereid je voor op </w:t>
      </w:r>
      <w:r w:rsidRPr="00CD6A40">
        <w:rPr>
          <w:b/>
          <w:bCs/>
        </w:rPr>
        <w:t>uiteenlopende en sterk wisselende emoties</w:t>
      </w:r>
      <w:r>
        <w:t xml:space="preserve">: boosheid, verdriet, onmacht, verontwaardiging, ontreddering, wanhoop, … Aanvaard deze emoties, ook in al hun felheid en </w:t>
      </w:r>
      <w:r w:rsidR="00F56FE1">
        <w:t>onvoorspelbaar</w:t>
      </w:r>
      <w:r>
        <w:t xml:space="preserve">heid. Het ene moment kunnen gevluchte mensen meegaan in hevige discussie om dan nadien totaal in te storten en even alle hoop te verliezen. </w:t>
      </w:r>
    </w:p>
    <w:p w14:paraId="73FCED8F" w14:textId="210A7640" w:rsidR="00CD6A40" w:rsidRDefault="006217E4" w:rsidP="00CD6A40">
      <w:pPr>
        <w:tabs>
          <w:tab w:val="clear" w:pos="4536"/>
          <w:tab w:val="left" w:pos="1560"/>
        </w:tabs>
        <w:ind w:left="709" w:right="-3"/>
      </w:pPr>
      <w:r>
        <w:t>Neem een</w:t>
      </w:r>
      <w:r w:rsidR="00CD6A40">
        <w:t xml:space="preserve"> </w:t>
      </w:r>
      <w:r w:rsidR="00CD6A40" w:rsidRPr="00F77FDF">
        <w:rPr>
          <w:b/>
          <w:bCs/>
        </w:rPr>
        <w:t>luisterende en niet-veroordelende houding</w:t>
      </w:r>
      <w:r w:rsidR="00CD6A40">
        <w:t xml:space="preserve"> </w:t>
      </w:r>
      <w:r>
        <w:t>aan, ook bij hevige emoties</w:t>
      </w:r>
      <w:r w:rsidR="00CD6A40">
        <w:t>.</w:t>
      </w:r>
    </w:p>
    <w:p w14:paraId="3C705AB8" w14:textId="740C893F" w:rsidR="0022752B" w:rsidRDefault="00F77FDF" w:rsidP="00357F1D">
      <w:pPr>
        <w:tabs>
          <w:tab w:val="clear" w:pos="4536"/>
          <w:tab w:val="left" w:pos="1560"/>
        </w:tabs>
        <w:ind w:left="709" w:right="-3"/>
      </w:pPr>
      <w:r>
        <w:t xml:space="preserve">Je kan het niet begrijpen, je kan niet weten wat een vluchteling doormaakt. Je kan wel zeggen dat het je spijt, je ongeloof uitdrukken, je bezorgdheid, empathie. </w:t>
      </w:r>
      <w:r w:rsidRPr="00A800F9">
        <w:rPr>
          <w:b/>
          <w:bCs/>
        </w:rPr>
        <w:t>Het is OK om te zeggen dat je niet weet wat je moet doen of zeggen</w:t>
      </w:r>
      <w:r>
        <w:t>. Je kan er proberen te zijn en vaak is dat al heel wat. Dooddoeners zoals “alles komt goed” of “Poetin gaat verliezen” zijn niet helpend.</w:t>
      </w:r>
      <w:r w:rsidR="0022752B">
        <w:t xml:space="preserve"> </w:t>
      </w:r>
    </w:p>
    <w:p w14:paraId="774F6264" w14:textId="4145F8DF" w:rsidR="00CD6A40" w:rsidRDefault="00CD6A40" w:rsidP="00C16E2D">
      <w:pPr>
        <w:tabs>
          <w:tab w:val="clear" w:pos="4536"/>
          <w:tab w:val="left" w:pos="1560"/>
        </w:tabs>
        <w:ind w:right="-3"/>
      </w:pPr>
    </w:p>
    <w:p w14:paraId="73CCC096" w14:textId="28EF81DD" w:rsidR="00F77FDF" w:rsidRPr="00F77FDF" w:rsidRDefault="00F77FDF" w:rsidP="00C16E2D">
      <w:pPr>
        <w:tabs>
          <w:tab w:val="clear" w:pos="4536"/>
          <w:tab w:val="left" w:pos="1560"/>
        </w:tabs>
        <w:ind w:right="-3"/>
        <w:rPr>
          <w:b/>
          <w:bCs/>
        </w:rPr>
      </w:pPr>
      <w:r w:rsidRPr="00F77FDF">
        <w:rPr>
          <w:b/>
          <w:bCs/>
        </w:rPr>
        <w:t>Ruimte voor ontspanning en afleiding</w:t>
      </w:r>
    </w:p>
    <w:p w14:paraId="13CADDAC" w14:textId="7731C66E" w:rsidR="00CD6A40" w:rsidRDefault="00F77FDF" w:rsidP="00C16E2D">
      <w:pPr>
        <w:tabs>
          <w:tab w:val="clear" w:pos="4536"/>
          <w:tab w:val="left" w:pos="1560"/>
        </w:tabs>
        <w:ind w:right="-3"/>
      </w:pPr>
      <w:r>
        <w:t xml:space="preserve">De oorlog is allesoverheersend en zeer aanwezig </w:t>
      </w:r>
      <w:r w:rsidR="00DF7F32">
        <w:t>in</w:t>
      </w:r>
      <w:r>
        <w:t xml:space="preserve"> alle media. Toch is het belangrijk om ruimte te maken voor ontspanning, humor, afleiding. Vang je vluchtelingen thuis op, dan is het goed om bv afspraken te maken over wanneer de TV op het nieuws wordt gezet. Een permanente blootstelling aan het nieuws over de oorlog</w:t>
      </w:r>
      <w:r w:rsidR="00DF7F32">
        <w:t xml:space="preserve">, zonder ruimte voor ontspanning </w:t>
      </w:r>
      <w:r w:rsidR="003D53F1">
        <w:t>of afleiding</w:t>
      </w:r>
      <w:r>
        <w:t xml:space="preserve"> verstoort het normale proces van verwerking.</w:t>
      </w:r>
      <w:r w:rsidR="00AA6A08">
        <w:t xml:space="preserve"> </w:t>
      </w:r>
    </w:p>
    <w:p w14:paraId="45A7BC84" w14:textId="4EF7EDB7" w:rsidR="00AA6A08" w:rsidRDefault="00AA6A08" w:rsidP="00C16E2D">
      <w:pPr>
        <w:tabs>
          <w:tab w:val="clear" w:pos="4536"/>
          <w:tab w:val="left" w:pos="1560"/>
        </w:tabs>
        <w:ind w:right="-3"/>
      </w:pPr>
    </w:p>
    <w:p w14:paraId="1867768D" w14:textId="0B358685" w:rsidR="00AA6A08" w:rsidRPr="00AA6A08" w:rsidRDefault="00AA6A08" w:rsidP="00C16E2D">
      <w:pPr>
        <w:tabs>
          <w:tab w:val="clear" w:pos="4536"/>
          <w:tab w:val="left" w:pos="1560"/>
        </w:tabs>
        <w:ind w:right="-3"/>
        <w:rPr>
          <w:b/>
          <w:bCs/>
        </w:rPr>
      </w:pPr>
      <w:r>
        <w:rPr>
          <w:b/>
          <w:bCs/>
        </w:rPr>
        <w:t>Contact met andere landgenoten en met het thuisfront</w:t>
      </w:r>
    </w:p>
    <w:p w14:paraId="349CD47C" w14:textId="29A0D327" w:rsidR="00AA6A08" w:rsidRDefault="003D53F1" w:rsidP="00C16E2D">
      <w:pPr>
        <w:tabs>
          <w:tab w:val="clear" w:pos="4536"/>
          <w:tab w:val="left" w:pos="1560"/>
        </w:tabs>
        <w:ind w:right="-3"/>
      </w:pPr>
      <w:r>
        <w:t>Breng</w:t>
      </w:r>
      <w:r w:rsidR="00AA6A08">
        <w:t xml:space="preserve"> vluchtelingen in contact met andere landgenoten die in andere gezinnen of structuren opgevangen worden. Door deze mensen samen te brengen, geef je hen de mogelijkheid om een nieuw netwerk uit te bouwen tijdens de opvangperiode. Bovendien kan lotgenotencontact ook helpend zijn in het kader van het verwerkingsproces. </w:t>
      </w:r>
    </w:p>
    <w:p w14:paraId="21C608F2" w14:textId="144FAA4E" w:rsidR="00AA6A08" w:rsidRDefault="00AA6A08" w:rsidP="00C16E2D">
      <w:pPr>
        <w:tabs>
          <w:tab w:val="clear" w:pos="4536"/>
          <w:tab w:val="left" w:pos="1560"/>
        </w:tabs>
        <w:ind w:right="-3"/>
      </w:pPr>
      <w:r>
        <w:t xml:space="preserve">Help hen ook om contact te houden met familie en vrienden in het thuisland. </w:t>
      </w:r>
    </w:p>
    <w:p w14:paraId="4F453300" w14:textId="6579FA2F" w:rsidR="00AA6A08" w:rsidRDefault="00AA6A08" w:rsidP="00C16E2D">
      <w:pPr>
        <w:tabs>
          <w:tab w:val="clear" w:pos="4536"/>
          <w:tab w:val="left" w:pos="1560"/>
        </w:tabs>
        <w:ind w:right="-3"/>
      </w:pPr>
    </w:p>
    <w:p w14:paraId="137FD916" w14:textId="665D401E" w:rsidR="00A800F9" w:rsidRPr="00A800F9" w:rsidRDefault="00A800F9" w:rsidP="00C16E2D">
      <w:pPr>
        <w:tabs>
          <w:tab w:val="clear" w:pos="4536"/>
          <w:tab w:val="left" w:pos="1560"/>
        </w:tabs>
        <w:ind w:right="-3"/>
        <w:rPr>
          <w:b/>
          <w:bCs/>
        </w:rPr>
      </w:pPr>
      <w:r w:rsidRPr="00A800F9">
        <w:rPr>
          <w:b/>
          <w:bCs/>
        </w:rPr>
        <w:t xml:space="preserve">En de kinderen? </w:t>
      </w:r>
    </w:p>
    <w:p w14:paraId="5CF9F4B0" w14:textId="77777777" w:rsidR="00A800F9" w:rsidRDefault="00A800F9" w:rsidP="00C16E2D">
      <w:pPr>
        <w:tabs>
          <w:tab w:val="clear" w:pos="4536"/>
          <w:tab w:val="left" w:pos="1560"/>
        </w:tabs>
        <w:ind w:right="-3"/>
      </w:pPr>
      <w:r>
        <w:t xml:space="preserve">De indringende en bedreigende ervaringen kunnen een negatieve invloed hebben op de ontwikkeling van een kind. </w:t>
      </w:r>
    </w:p>
    <w:p w14:paraId="5D447633" w14:textId="097FFC70" w:rsidR="00A800F9" w:rsidRDefault="00A800F9" w:rsidP="00A800F9">
      <w:pPr>
        <w:tabs>
          <w:tab w:val="clear" w:pos="4536"/>
          <w:tab w:val="left" w:pos="1560"/>
        </w:tabs>
        <w:ind w:left="709" w:right="-3"/>
      </w:pPr>
      <w:r w:rsidRPr="00A800F9">
        <w:rPr>
          <w:b/>
          <w:bCs/>
        </w:rPr>
        <w:t>Steun van ouder(s), familie en sociale omgeving</w:t>
      </w:r>
      <w:r>
        <w:t xml:space="preserve"> zijn erg belangrijk in de verwerking van de gebeurtenissen. </w:t>
      </w:r>
    </w:p>
    <w:p w14:paraId="4F2770E7" w14:textId="4C67C8D5" w:rsidR="00A800F9" w:rsidRDefault="00A800F9" w:rsidP="00A800F9">
      <w:pPr>
        <w:tabs>
          <w:tab w:val="clear" w:pos="4536"/>
          <w:tab w:val="left" w:pos="1560"/>
        </w:tabs>
        <w:ind w:left="709" w:right="-3"/>
      </w:pPr>
      <w:r>
        <w:t xml:space="preserve">Net als bij volwassenen, zien we ook bij kinderen </w:t>
      </w:r>
      <w:r w:rsidRPr="00A800F9">
        <w:rPr>
          <w:b/>
          <w:bCs/>
        </w:rPr>
        <w:t>uiteenlopende reacties</w:t>
      </w:r>
      <w:r>
        <w:t xml:space="preserve">: scheidingsangst, overdreven afhankelijkheid, regressief gedrag, nachtmerries, </w:t>
      </w:r>
      <w:r w:rsidR="008648C1">
        <w:t xml:space="preserve">bedplassen, </w:t>
      </w:r>
      <w:r>
        <w:t xml:space="preserve">angst, woede, </w:t>
      </w:r>
      <w:r w:rsidR="008648C1">
        <w:t>agressieve ontlading</w:t>
      </w:r>
      <w:r>
        <w:t xml:space="preserve">… Dit is normaal gedrag in het licht van de abnormale gebeurtenissen. Bij kinderen komen deze reacties soms </w:t>
      </w:r>
      <w:r w:rsidR="008A134A">
        <w:t>pas na enige tijd</w:t>
      </w:r>
      <w:r>
        <w:t xml:space="preserve">. </w:t>
      </w:r>
      <w:r w:rsidR="008A134A">
        <w:t xml:space="preserve">Om hun ouders niet nog meer te belasten, houden </w:t>
      </w:r>
      <w:r>
        <w:t>ze</w:t>
      </w:r>
      <w:r w:rsidR="008A134A">
        <w:t xml:space="preserve"> vaak</w:t>
      </w:r>
      <w:r>
        <w:t xml:space="preserve"> </w:t>
      </w:r>
      <w:r w:rsidR="008648C1">
        <w:t>hun reacties voor zich, tot het op een moment niet meer anders kan.</w:t>
      </w:r>
      <w:r w:rsidR="008A134A">
        <w:t xml:space="preserve"> </w:t>
      </w:r>
    </w:p>
    <w:p w14:paraId="2271A195" w14:textId="2623D1BC" w:rsidR="00A800F9" w:rsidRDefault="00A800F9" w:rsidP="00A800F9">
      <w:pPr>
        <w:tabs>
          <w:tab w:val="clear" w:pos="4536"/>
          <w:tab w:val="left" w:pos="1560"/>
        </w:tabs>
        <w:ind w:left="709" w:right="-3"/>
      </w:pPr>
      <w:r>
        <w:t>Wat jij kan doen</w:t>
      </w:r>
      <w:r w:rsidR="00CA4FCD">
        <w:t>,</w:t>
      </w:r>
      <w:r>
        <w:t xml:space="preserve"> is er mee voor zorgen dat een kind </w:t>
      </w:r>
      <w:r w:rsidRPr="00A800F9">
        <w:rPr>
          <w:b/>
          <w:bCs/>
        </w:rPr>
        <w:t>zich terug veilig gaat voelen en weer vertrouwen krijgt in de omgeving</w:t>
      </w:r>
      <w:r>
        <w:t>. Probeer de positieve krachten bij kinderen te mobiliseren en geef hen weer een sociaal netwerk. Naar school gaan, kan hierin heel helpend zijn.</w:t>
      </w:r>
    </w:p>
    <w:p w14:paraId="0044ABA8" w14:textId="77777777" w:rsidR="00A800F9" w:rsidRDefault="00A800F9" w:rsidP="00C16E2D">
      <w:pPr>
        <w:tabs>
          <w:tab w:val="clear" w:pos="4536"/>
          <w:tab w:val="left" w:pos="1560"/>
        </w:tabs>
        <w:ind w:right="-3"/>
      </w:pPr>
    </w:p>
    <w:p w14:paraId="74EE3261" w14:textId="6AD2A7B5" w:rsidR="00AA6A08" w:rsidRPr="00AA6A08" w:rsidRDefault="00AA6A08" w:rsidP="00C16E2D">
      <w:pPr>
        <w:tabs>
          <w:tab w:val="clear" w:pos="4536"/>
          <w:tab w:val="left" w:pos="1560"/>
        </w:tabs>
        <w:ind w:right="-3"/>
        <w:rPr>
          <w:b/>
          <w:bCs/>
        </w:rPr>
      </w:pPr>
      <w:r w:rsidRPr="00AA6A08">
        <w:rPr>
          <w:b/>
          <w:bCs/>
        </w:rPr>
        <w:t>Denk aan jezelf</w:t>
      </w:r>
    </w:p>
    <w:p w14:paraId="64F04EFE" w14:textId="0ACA9F9D" w:rsidR="00AA6A08" w:rsidRDefault="00AA6A08" w:rsidP="00C16E2D">
      <w:pPr>
        <w:tabs>
          <w:tab w:val="clear" w:pos="4536"/>
          <w:tab w:val="left" w:pos="1560"/>
        </w:tabs>
        <w:ind w:right="-3"/>
      </w:pPr>
      <w:r>
        <w:t>Wanneer je mensen opvangt bij jou thuis, probeer dan tot een nieuw soort routine te komen. De aanpassing aan de nieuwe situatie geldt niet alleen voor de vluchtelingen, maar ook voor jou of je gezin. Neem de tijd om afspraken te maken en een goede dialoog op gang te brengen.</w:t>
      </w:r>
    </w:p>
    <w:p w14:paraId="29CDE8A2" w14:textId="5F7C98EF" w:rsidR="00C253B6" w:rsidRPr="008648C1" w:rsidRDefault="00AA6A08" w:rsidP="008648C1">
      <w:pPr>
        <w:tabs>
          <w:tab w:val="clear" w:pos="4536"/>
          <w:tab w:val="left" w:pos="1560"/>
        </w:tabs>
        <w:ind w:right="-3"/>
      </w:pPr>
      <w:r>
        <w:t>Neem daarnaast ook tijd voor jezelf en je gezin.</w:t>
      </w:r>
    </w:p>
    <w:sectPr w:rsidR="00C253B6" w:rsidRPr="008648C1" w:rsidSect="008648C1">
      <w:type w:val="continuous"/>
      <w:pgSz w:w="11906" w:h="16838"/>
      <w:pgMar w:top="1276" w:right="1418" w:bottom="1418" w:left="1560"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2A05A" w14:textId="77777777" w:rsidR="00FC631B" w:rsidRDefault="00FC631B" w:rsidP="00DD5B41">
      <w:pPr>
        <w:spacing w:before="0" w:line="240" w:lineRule="auto"/>
      </w:pPr>
      <w:r>
        <w:separator/>
      </w:r>
    </w:p>
  </w:endnote>
  <w:endnote w:type="continuationSeparator" w:id="0">
    <w:p w14:paraId="11D47170" w14:textId="77777777" w:rsidR="00FC631B" w:rsidRDefault="00FC631B" w:rsidP="00DD5B4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roxima Nova Rg">
    <w:panose1 w:val="02000506030000020004"/>
    <w:charset w:val="00"/>
    <w:family w:val="modern"/>
    <w:notTrueType/>
    <w:pitch w:val="variable"/>
    <w:sig w:usb0="A00000AF" w:usb1="5000E0FB" w:usb2="00000000" w:usb3="00000000" w:csb0="0000019B" w:csb1="00000000"/>
  </w:font>
  <w:font w:name="Roboto Condensed">
    <w:panose1 w:val="02000000000000000000"/>
    <w:charset w:val="00"/>
    <w:family w:val="auto"/>
    <w:pitch w:val="variable"/>
    <w:sig w:usb0="E00002FF" w:usb1="5000205B" w:usb2="00000020" w:usb3="00000000" w:csb0="0000019F" w:csb1="00000000"/>
  </w:font>
  <w:font w:name="Proxima Nova Bl">
    <w:panose1 w:val="02000506030000020004"/>
    <w:charset w:val="00"/>
    <w:family w:val="modern"/>
    <w:notTrueType/>
    <w:pitch w:val="variable"/>
    <w:sig w:usb0="A00000AF" w:usb1="5000E0FB" w:usb2="00000000" w:usb3="00000000" w:csb0="000001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FE97D" w14:textId="21B17A65" w:rsidR="0036235B" w:rsidRPr="0004487D" w:rsidRDefault="00FC1B0B" w:rsidP="0004487D">
    <w:pPr>
      <w:pStyle w:val="Voettekst"/>
    </w:pPr>
    <w:r>
      <w:rPr>
        <w:noProof/>
      </w:rPr>
      <w:drawing>
        <wp:anchor distT="0" distB="0" distL="114300" distR="114300" simplePos="0" relativeHeight="251662336" behindDoc="0" locked="0" layoutInCell="1" allowOverlap="1" wp14:anchorId="609A999A" wp14:editId="26038615">
          <wp:simplePos x="0" y="0"/>
          <wp:positionH relativeFrom="column">
            <wp:posOffset>3507105</wp:posOffset>
          </wp:positionH>
          <wp:positionV relativeFrom="paragraph">
            <wp:posOffset>-133350</wp:posOffset>
          </wp:positionV>
          <wp:extent cx="1440000" cy="489600"/>
          <wp:effectExtent l="0" t="0" r="8255" b="5715"/>
          <wp:wrapNone/>
          <wp:docPr id="13" name="Afbeelding 1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chelen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41BA8" w14:textId="77777777" w:rsidR="00FC631B" w:rsidRDefault="00FC631B" w:rsidP="00DD5B41">
      <w:pPr>
        <w:spacing w:before="0" w:line="240" w:lineRule="auto"/>
      </w:pPr>
      <w:r>
        <w:separator/>
      </w:r>
    </w:p>
  </w:footnote>
  <w:footnote w:type="continuationSeparator" w:id="0">
    <w:p w14:paraId="6C585F8C" w14:textId="77777777" w:rsidR="00FC631B" w:rsidRDefault="00FC631B" w:rsidP="00DD5B41">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779E4" w14:textId="77777777" w:rsidR="00DD5B41" w:rsidRDefault="00DD5B41">
    <w:pPr>
      <w:pStyle w:val="Koptekst"/>
    </w:pPr>
    <w:r>
      <w:rPr>
        <w:noProof/>
      </w:rPr>
      <w:drawing>
        <wp:inline distT="0" distB="0" distL="0" distR="0" wp14:anchorId="701F8EDC" wp14:editId="05B874E1">
          <wp:extent cx="1440000" cy="489600"/>
          <wp:effectExtent l="0" t="0" r="8255" b="5715"/>
          <wp:docPr id="5" name="Afbeelding 5"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chelen_RGB.jpg"/>
                  <pic:cNvPicPr/>
                </pic:nvPicPr>
                <pic:blipFill>
                  <a:blip r:embed="rId1">
                    <a:extLst>
                      <a:ext uri="{28A0092B-C50C-407E-A947-70E740481C1C}">
                        <a14:useLocalDpi xmlns:a14="http://schemas.microsoft.com/office/drawing/2010/main" val="0"/>
                      </a:ext>
                    </a:extLst>
                  </a:blip>
                  <a:stretch>
                    <a:fillRect/>
                  </a:stretch>
                </pic:blipFill>
                <pic:spPr>
                  <a:xfrm>
                    <a:off x="0" y="0"/>
                    <a:ext cx="1440000" cy="48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C4654"/>
    <w:multiLevelType w:val="hybridMultilevel"/>
    <w:tmpl w:val="A40E50B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 w15:restartNumberingAfterBreak="0">
    <w:nsid w:val="50F04F75"/>
    <w:multiLevelType w:val="hybridMultilevel"/>
    <w:tmpl w:val="E0A23A80"/>
    <w:lvl w:ilvl="0" w:tplc="A0E03AD2">
      <w:start w:val="1"/>
      <w:numFmt w:val="bullet"/>
      <w:pStyle w:val="Lijstalinea"/>
      <w:lvlText w:val=""/>
      <w:lvlJc w:val="left"/>
      <w:pPr>
        <w:ind w:left="1437" w:hanging="360"/>
      </w:pPr>
      <w:rPr>
        <w:rFonts w:ascii="Wingdings" w:hAnsi="Wingdings" w:hint="default"/>
      </w:rPr>
    </w:lvl>
    <w:lvl w:ilvl="1" w:tplc="08130003">
      <w:start w:val="1"/>
      <w:numFmt w:val="bullet"/>
      <w:lvlText w:val="o"/>
      <w:lvlJc w:val="left"/>
      <w:pPr>
        <w:ind w:left="2160" w:hanging="360"/>
      </w:pPr>
      <w:rPr>
        <w:rFonts w:ascii="Courier New" w:hAnsi="Courier New" w:cs="Courier New" w:hint="default"/>
      </w:rPr>
    </w:lvl>
    <w:lvl w:ilvl="2" w:tplc="08130005">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BA"/>
    <w:rsid w:val="00004C9E"/>
    <w:rsid w:val="000277A5"/>
    <w:rsid w:val="00032EAD"/>
    <w:rsid w:val="000376C4"/>
    <w:rsid w:val="0004487D"/>
    <w:rsid w:val="00094786"/>
    <w:rsid w:val="000A33A7"/>
    <w:rsid w:val="000A62FC"/>
    <w:rsid w:val="00102367"/>
    <w:rsid w:val="00106824"/>
    <w:rsid w:val="0011271C"/>
    <w:rsid w:val="00155A4C"/>
    <w:rsid w:val="0016463F"/>
    <w:rsid w:val="00167994"/>
    <w:rsid w:val="00170194"/>
    <w:rsid w:val="00171778"/>
    <w:rsid w:val="001778D3"/>
    <w:rsid w:val="001947FB"/>
    <w:rsid w:val="00195F74"/>
    <w:rsid w:val="0019747A"/>
    <w:rsid w:val="001F1819"/>
    <w:rsid w:val="0022752B"/>
    <w:rsid w:val="00245334"/>
    <w:rsid w:val="002469F3"/>
    <w:rsid w:val="00256933"/>
    <w:rsid w:val="00266640"/>
    <w:rsid w:val="002722EB"/>
    <w:rsid w:val="0028793C"/>
    <w:rsid w:val="002C5A3B"/>
    <w:rsid w:val="002D79D8"/>
    <w:rsid w:val="002E6F01"/>
    <w:rsid w:val="003030E6"/>
    <w:rsid w:val="00306224"/>
    <w:rsid w:val="00342325"/>
    <w:rsid w:val="00357F1D"/>
    <w:rsid w:val="0036235B"/>
    <w:rsid w:val="003A20E3"/>
    <w:rsid w:val="003A67DE"/>
    <w:rsid w:val="003D52A1"/>
    <w:rsid w:val="003D53F1"/>
    <w:rsid w:val="003F3E79"/>
    <w:rsid w:val="00417B35"/>
    <w:rsid w:val="00420C19"/>
    <w:rsid w:val="004855E4"/>
    <w:rsid w:val="004F2917"/>
    <w:rsid w:val="00500E97"/>
    <w:rsid w:val="00503B45"/>
    <w:rsid w:val="005333FB"/>
    <w:rsid w:val="005349FF"/>
    <w:rsid w:val="00574DD2"/>
    <w:rsid w:val="005759CD"/>
    <w:rsid w:val="00585153"/>
    <w:rsid w:val="00587137"/>
    <w:rsid w:val="005A0773"/>
    <w:rsid w:val="005D11AA"/>
    <w:rsid w:val="005D462E"/>
    <w:rsid w:val="005D4FC3"/>
    <w:rsid w:val="005E1E10"/>
    <w:rsid w:val="00600DDE"/>
    <w:rsid w:val="00607A7A"/>
    <w:rsid w:val="006217E4"/>
    <w:rsid w:val="006716AD"/>
    <w:rsid w:val="006740C0"/>
    <w:rsid w:val="00675D6F"/>
    <w:rsid w:val="006925EF"/>
    <w:rsid w:val="00704FB1"/>
    <w:rsid w:val="00710B57"/>
    <w:rsid w:val="0071273D"/>
    <w:rsid w:val="00732853"/>
    <w:rsid w:val="00761434"/>
    <w:rsid w:val="00762905"/>
    <w:rsid w:val="00763FEF"/>
    <w:rsid w:val="007B173C"/>
    <w:rsid w:val="007C47EC"/>
    <w:rsid w:val="007E5A31"/>
    <w:rsid w:val="008253B5"/>
    <w:rsid w:val="0083394E"/>
    <w:rsid w:val="008378D7"/>
    <w:rsid w:val="008648C1"/>
    <w:rsid w:val="008A10D4"/>
    <w:rsid w:val="008A134A"/>
    <w:rsid w:val="008A428D"/>
    <w:rsid w:val="008B3B25"/>
    <w:rsid w:val="008B6A58"/>
    <w:rsid w:val="008C3498"/>
    <w:rsid w:val="008E4A5C"/>
    <w:rsid w:val="00914330"/>
    <w:rsid w:val="00956B72"/>
    <w:rsid w:val="0098374A"/>
    <w:rsid w:val="009B2F57"/>
    <w:rsid w:val="009B3481"/>
    <w:rsid w:val="009C0DE4"/>
    <w:rsid w:val="009D2BC2"/>
    <w:rsid w:val="009D4A09"/>
    <w:rsid w:val="009E3667"/>
    <w:rsid w:val="009F62D4"/>
    <w:rsid w:val="00A0039B"/>
    <w:rsid w:val="00A02EF8"/>
    <w:rsid w:val="00A07524"/>
    <w:rsid w:val="00A800F9"/>
    <w:rsid w:val="00AA3E05"/>
    <w:rsid w:val="00AA6A08"/>
    <w:rsid w:val="00AC568F"/>
    <w:rsid w:val="00AD3F1E"/>
    <w:rsid w:val="00AE4A1B"/>
    <w:rsid w:val="00B20166"/>
    <w:rsid w:val="00B375BA"/>
    <w:rsid w:val="00B63EF3"/>
    <w:rsid w:val="00B6446F"/>
    <w:rsid w:val="00B75587"/>
    <w:rsid w:val="00B829CE"/>
    <w:rsid w:val="00BA28A4"/>
    <w:rsid w:val="00BA6B3F"/>
    <w:rsid w:val="00BE6D9D"/>
    <w:rsid w:val="00C01D2E"/>
    <w:rsid w:val="00C16E2D"/>
    <w:rsid w:val="00C253B6"/>
    <w:rsid w:val="00C25722"/>
    <w:rsid w:val="00C27D24"/>
    <w:rsid w:val="00C57A58"/>
    <w:rsid w:val="00C66DF8"/>
    <w:rsid w:val="00C77CD8"/>
    <w:rsid w:val="00C92B87"/>
    <w:rsid w:val="00CA4FCD"/>
    <w:rsid w:val="00CB2EBE"/>
    <w:rsid w:val="00CC75E6"/>
    <w:rsid w:val="00CD6A40"/>
    <w:rsid w:val="00CE66FE"/>
    <w:rsid w:val="00CF5612"/>
    <w:rsid w:val="00CF76ED"/>
    <w:rsid w:val="00D161EA"/>
    <w:rsid w:val="00D55A08"/>
    <w:rsid w:val="00D717D3"/>
    <w:rsid w:val="00D72F02"/>
    <w:rsid w:val="00D76F06"/>
    <w:rsid w:val="00D8758D"/>
    <w:rsid w:val="00DD5B41"/>
    <w:rsid w:val="00DF7F32"/>
    <w:rsid w:val="00E17202"/>
    <w:rsid w:val="00E31AA3"/>
    <w:rsid w:val="00E33823"/>
    <w:rsid w:val="00E67844"/>
    <w:rsid w:val="00EC48A1"/>
    <w:rsid w:val="00EF643D"/>
    <w:rsid w:val="00F06C87"/>
    <w:rsid w:val="00F07D5A"/>
    <w:rsid w:val="00F56FE1"/>
    <w:rsid w:val="00F750B5"/>
    <w:rsid w:val="00F77FDF"/>
    <w:rsid w:val="00F8120B"/>
    <w:rsid w:val="00F83B29"/>
    <w:rsid w:val="00F860E5"/>
    <w:rsid w:val="00F97BDC"/>
    <w:rsid w:val="00FC1B0B"/>
    <w:rsid w:val="00FC25F3"/>
    <w:rsid w:val="00FC631B"/>
    <w:rsid w:val="00FE250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CC2412"/>
  <w15:chartTrackingRefBased/>
  <w15:docId w15:val="{F8AD3687-B6FC-448E-9EEA-944FD3A06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Rg" w:eastAsiaTheme="minorHAnsi" w:hAnsi="Proxima Nova Rg" w:cstheme="minorBidi"/>
        <w:szCs w:val="16"/>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759CD"/>
    <w:pPr>
      <w:tabs>
        <w:tab w:val="left" w:pos="4536"/>
      </w:tabs>
      <w:spacing w:before="120" w:after="0" w:line="240" w:lineRule="exact"/>
    </w:pPr>
  </w:style>
  <w:style w:type="paragraph" w:styleId="Kop1">
    <w:name w:val="heading 1"/>
    <w:basedOn w:val="Standaard"/>
    <w:next w:val="Standaard"/>
    <w:link w:val="Kop1Char"/>
    <w:uiPriority w:val="9"/>
    <w:qFormat/>
    <w:rsid w:val="001F1819"/>
    <w:pPr>
      <w:keepNext/>
      <w:keepLines/>
      <w:spacing w:line="280" w:lineRule="exact"/>
      <w:outlineLvl w:val="0"/>
    </w:pPr>
    <w:rPr>
      <w:rFonts w:ascii="Roboto Condensed" w:eastAsiaTheme="majorEastAsia" w:hAnsi="Roboto Condensed" w:cstheme="majorBidi"/>
      <w:b/>
      <w:caps/>
      <w:color w:val="29C2DE"/>
      <w:sz w:val="24"/>
      <w:szCs w:val="32"/>
    </w:rPr>
  </w:style>
  <w:style w:type="paragraph" w:styleId="Kop2">
    <w:name w:val="heading 2"/>
    <w:basedOn w:val="Standaard"/>
    <w:next w:val="Standaard"/>
    <w:link w:val="Kop2Char"/>
    <w:uiPriority w:val="9"/>
    <w:unhideWhenUsed/>
    <w:qFormat/>
    <w:rsid w:val="001F1819"/>
    <w:pPr>
      <w:keepNext/>
      <w:keepLines/>
      <w:spacing w:before="40"/>
      <w:outlineLvl w:val="1"/>
    </w:pPr>
    <w:rPr>
      <w:rFonts w:ascii="Roboto Condensed" w:eastAsiaTheme="majorEastAsia" w:hAnsi="Roboto Condensed" w:cstheme="majorBidi"/>
      <w:b/>
      <w:caps/>
      <w:color w:val="29C2DE"/>
      <w:szCs w:val="26"/>
    </w:rPr>
  </w:style>
  <w:style w:type="paragraph" w:styleId="Kop3">
    <w:name w:val="heading 3"/>
    <w:basedOn w:val="Standaard"/>
    <w:next w:val="Standaard"/>
    <w:link w:val="Kop3Char"/>
    <w:uiPriority w:val="9"/>
    <w:unhideWhenUsed/>
    <w:qFormat/>
    <w:rsid w:val="00B829CE"/>
    <w:pPr>
      <w:keepNext/>
      <w:keepLines/>
      <w:spacing w:before="40"/>
      <w:outlineLvl w:val="2"/>
    </w:pPr>
    <w:rPr>
      <w:rFonts w:ascii="Proxima Nova Bl" w:eastAsiaTheme="majorEastAsia" w:hAnsi="Proxima Nova Bl" w:cstheme="majorBidi"/>
      <w:color w:val="29C2DE"/>
      <w:szCs w:val="24"/>
    </w:rPr>
  </w:style>
  <w:style w:type="paragraph" w:styleId="Kop4">
    <w:name w:val="heading 4"/>
    <w:basedOn w:val="Standaard"/>
    <w:next w:val="Standaard"/>
    <w:link w:val="Kop4Char"/>
    <w:uiPriority w:val="9"/>
    <w:unhideWhenUsed/>
    <w:qFormat/>
    <w:rsid w:val="000376C4"/>
    <w:pPr>
      <w:keepNext/>
      <w:keepLines/>
      <w:spacing w:before="40"/>
      <w:outlineLvl w:val="3"/>
    </w:pPr>
    <w:rPr>
      <w:rFonts w:eastAsiaTheme="majorEastAsia" w:cstheme="majorBidi"/>
      <w:iCs/>
      <w:color w:val="29C2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DD5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DD5B4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D5B41"/>
  </w:style>
  <w:style w:type="paragraph" w:styleId="Voettekst">
    <w:name w:val="footer"/>
    <w:basedOn w:val="Standaard"/>
    <w:link w:val="VoettekstChar"/>
    <w:uiPriority w:val="99"/>
    <w:unhideWhenUsed/>
    <w:rsid w:val="00DD5B4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D5B41"/>
  </w:style>
  <w:style w:type="character" w:styleId="Tekstvantijdelijkeaanduiding">
    <w:name w:val="Placeholder Text"/>
    <w:basedOn w:val="Standaardalinea-lettertype"/>
    <w:uiPriority w:val="99"/>
    <w:semiHidden/>
    <w:rsid w:val="00167994"/>
    <w:rPr>
      <w:color w:val="808080"/>
    </w:rPr>
  </w:style>
  <w:style w:type="paragraph" w:styleId="Geenafstand">
    <w:name w:val="No Spacing"/>
    <w:uiPriority w:val="1"/>
    <w:qFormat/>
    <w:rsid w:val="00C66DF8"/>
    <w:pPr>
      <w:spacing w:after="0" w:line="240" w:lineRule="auto"/>
    </w:pPr>
  </w:style>
  <w:style w:type="character" w:customStyle="1" w:styleId="Kop1Char">
    <w:name w:val="Kop 1 Char"/>
    <w:basedOn w:val="Standaardalinea-lettertype"/>
    <w:link w:val="Kop1"/>
    <w:uiPriority w:val="9"/>
    <w:rsid w:val="001F1819"/>
    <w:rPr>
      <w:rFonts w:ascii="Roboto Condensed" w:eastAsiaTheme="majorEastAsia" w:hAnsi="Roboto Condensed" w:cstheme="majorBidi"/>
      <w:b/>
      <w:caps/>
      <w:color w:val="29C2DE"/>
      <w:sz w:val="24"/>
      <w:szCs w:val="32"/>
    </w:rPr>
  </w:style>
  <w:style w:type="character" w:customStyle="1" w:styleId="Kop2Char">
    <w:name w:val="Kop 2 Char"/>
    <w:basedOn w:val="Standaardalinea-lettertype"/>
    <w:link w:val="Kop2"/>
    <w:uiPriority w:val="9"/>
    <w:rsid w:val="001F1819"/>
    <w:rPr>
      <w:rFonts w:ascii="Roboto Condensed" w:eastAsiaTheme="majorEastAsia" w:hAnsi="Roboto Condensed" w:cstheme="majorBidi"/>
      <w:b/>
      <w:caps/>
      <w:color w:val="29C2DE"/>
      <w:szCs w:val="26"/>
    </w:rPr>
  </w:style>
  <w:style w:type="character" w:customStyle="1" w:styleId="Kop3Char">
    <w:name w:val="Kop 3 Char"/>
    <w:basedOn w:val="Standaardalinea-lettertype"/>
    <w:link w:val="Kop3"/>
    <w:uiPriority w:val="9"/>
    <w:rsid w:val="00B829CE"/>
    <w:rPr>
      <w:rFonts w:ascii="Proxima Nova Bl" w:eastAsiaTheme="majorEastAsia" w:hAnsi="Proxima Nova Bl" w:cstheme="majorBidi"/>
      <w:color w:val="29C2DE"/>
      <w:sz w:val="20"/>
      <w:szCs w:val="24"/>
    </w:rPr>
  </w:style>
  <w:style w:type="character" w:customStyle="1" w:styleId="Kop4Char">
    <w:name w:val="Kop 4 Char"/>
    <w:basedOn w:val="Standaardalinea-lettertype"/>
    <w:link w:val="Kop4"/>
    <w:uiPriority w:val="9"/>
    <w:rsid w:val="000376C4"/>
    <w:rPr>
      <w:rFonts w:ascii="Proxima Nova Rg" w:eastAsiaTheme="majorEastAsia" w:hAnsi="Proxima Nova Rg" w:cstheme="majorBidi"/>
      <w:iCs/>
      <w:color w:val="29C2DE"/>
      <w:sz w:val="20"/>
    </w:rPr>
  </w:style>
  <w:style w:type="character" w:styleId="Hyperlink">
    <w:name w:val="Hyperlink"/>
    <w:basedOn w:val="Standaardalinea-lettertype"/>
    <w:uiPriority w:val="99"/>
    <w:unhideWhenUsed/>
    <w:rsid w:val="00C253B6"/>
    <w:rPr>
      <w:color w:val="41C4DD" w:themeColor="hyperlink"/>
      <w:u w:val="single"/>
    </w:rPr>
  </w:style>
  <w:style w:type="character" w:styleId="Onopgelostemelding">
    <w:name w:val="Unresolved Mention"/>
    <w:basedOn w:val="Standaardalinea-lettertype"/>
    <w:uiPriority w:val="99"/>
    <w:semiHidden/>
    <w:unhideWhenUsed/>
    <w:rsid w:val="00C253B6"/>
    <w:rPr>
      <w:color w:val="605E5C"/>
      <w:shd w:val="clear" w:color="auto" w:fill="E1DFDD"/>
    </w:rPr>
  </w:style>
  <w:style w:type="paragraph" w:styleId="Citaat">
    <w:name w:val="Quote"/>
    <w:basedOn w:val="Standaard"/>
    <w:next w:val="Standaard"/>
    <w:link w:val="CitaatChar"/>
    <w:uiPriority w:val="29"/>
    <w:qFormat/>
    <w:rsid w:val="00762905"/>
    <w:pPr>
      <w:spacing w:before="200" w:after="160"/>
      <w:ind w:left="862" w:right="862"/>
      <w:jc w:val="center"/>
    </w:pPr>
    <w:rPr>
      <w:rFonts w:ascii="Georgia" w:hAnsi="Georgia"/>
      <w:i/>
      <w:iCs/>
      <w:color w:val="404040" w:themeColor="text1" w:themeTint="BF"/>
    </w:rPr>
  </w:style>
  <w:style w:type="character" w:customStyle="1" w:styleId="CitaatChar">
    <w:name w:val="Citaat Char"/>
    <w:basedOn w:val="Standaardalinea-lettertype"/>
    <w:link w:val="Citaat"/>
    <w:uiPriority w:val="29"/>
    <w:rsid w:val="00762905"/>
    <w:rPr>
      <w:rFonts w:ascii="Georgia" w:hAnsi="Georgia"/>
      <w:i/>
      <w:iCs/>
      <w:color w:val="404040" w:themeColor="text1" w:themeTint="BF"/>
    </w:rPr>
  </w:style>
  <w:style w:type="paragraph" w:styleId="Ondertitel">
    <w:name w:val="Subtitle"/>
    <w:aliases w:val="TD-Ondertitel"/>
    <w:basedOn w:val="Standaard"/>
    <w:next w:val="Standaard"/>
    <w:link w:val="OndertitelChar"/>
    <w:uiPriority w:val="11"/>
    <w:rsid w:val="008B3B25"/>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aliases w:val="TD-Ondertitel Char"/>
    <w:basedOn w:val="Standaardalinea-lettertype"/>
    <w:link w:val="Ondertitel"/>
    <w:uiPriority w:val="11"/>
    <w:rsid w:val="008B3B25"/>
    <w:rPr>
      <w:rFonts w:asciiTheme="minorHAnsi" w:eastAsiaTheme="minorEastAsia" w:hAnsiTheme="minorHAnsi"/>
      <w:color w:val="5A5A5A" w:themeColor="text1" w:themeTint="A5"/>
      <w:spacing w:val="15"/>
      <w:sz w:val="22"/>
      <w:szCs w:val="22"/>
    </w:rPr>
  </w:style>
  <w:style w:type="character" w:styleId="Subtielebenadrukking">
    <w:name w:val="Subtle Emphasis"/>
    <w:aliases w:val="TD-Subtiele benadrukking"/>
    <w:basedOn w:val="Standaardalinea-lettertype"/>
    <w:uiPriority w:val="19"/>
    <w:rsid w:val="008B3B25"/>
    <w:rPr>
      <w:i/>
      <w:iCs/>
      <w:color w:val="404040" w:themeColor="text1" w:themeTint="BF"/>
    </w:rPr>
  </w:style>
  <w:style w:type="character" w:styleId="Nadruk">
    <w:name w:val="Emphasis"/>
    <w:aliases w:val="TD-Nadruk"/>
    <w:basedOn w:val="Standaardalinea-lettertype"/>
    <w:uiPriority w:val="20"/>
    <w:rsid w:val="008B3B25"/>
    <w:rPr>
      <w:i/>
      <w:iCs/>
    </w:rPr>
  </w:style>
  <w:style w:type="character" w:styleId="Intensievebenadrukking">
    <w:name w:val="Intense Emphasis"/>
    <w:aliases w:val="TD-Intensieve benadrukking"/>
    <w:basedOn w:val="Standaardalinea-lettertype"/>
    <w:uiPriority w:val="21"/>
    <w:rsid w:val="008B3B25"/>
    <w:rPr>
      <w:i/>
      <w:iCs/>
      <w:color w:val="7A405E" w:themeColor="accent1"/>
    </w:rPr>
  </w:style>
  <w:style w:type="character" w:styleId="Zwaar">
    <w:name w:val="Strong"/>
    <w:aliases w:val="TD-Zwaar"/>
    <w:basedOn w:val="Standaardalinea-lettertype"/>
    <w:uiPriority w:val="22"/>
    <w:rsid w:val="008B3B25"/>
    <w:rPr>
      <w:b/>
      <w:bCs/>
    </w:rPr>
  </w:style>
  <w:style w:type="paragraph" w:styleId="Duidelijkcitaat">
    <w:name w:val="Intense Quote"/>
    <w:aliases w:val="TD-Duidelijk citaat"/>
    <w:basedOn w:val="Standaard"/>
    <w:next w:val="Standaard"/>
    <w:link w:val="DuidelijkcitaatChar"/>
    <w:uiPriority w:val="30"/>
    <w:rsid w:val="008B3B25"/>
    <w:pPr>
      <w:pBdr>
        <w:top w:val="single" w:sz="4" w:space="10" w:color="7A405E" w:themeColor="accent1"/>
        <w:bottom w:val="single" w:sz="4" w:space="10" w:color="7A405E" w:themeColor="accent1"/>
      </w:pBdr>
      <w:spacing w:before="360" w:after="360"/>
      <w:ind w:left="864" w:right="864"/>
      <w:jc w:val="center"/>
    </w:pPr>
    <w:rPr>
      <w:i/>
      <w:iCs/>
      <w:color w:val="7A405E" w:themeColor="accent1"/>
    </w:rPr>
  </w:style>
  <w:style w:type="character" w:customStyle="1" w:styleId="DuidelijkcitaatChar">
    <w:name w:val="Duidelijk citaat Char"/>
    <w:aliases w:val="TD-Duidelijk citaat Char"/>
    <w:basedOn w:val="Standaardalinea-lettertype"/>
    <w:link w:val="Duidelijkcitaat"/>
    <w:uiPriority w:val="30"/>
    <w:rsid w:val="008B3B25"/>
    <w:rPr>
      <w:i/>
      <w:iCs/>
      <w:color w:val="7A405E" w:themeColor="accent1"/>
    </w:rPr>
  </w:style>
  <w:style w:type="character" w:styleId="Subtieleverwijzing">
    <w:name w:val="Subtle Reference"/>
    <w:aliases w:val="TD-Subtiele verwijzing"/>
    <w:basedOn w:val="Standaardalinea-lettertype"/>
    <w:uiPriority w:val="31"/>
    <w:rsid w:val="008B3B25"/>
    <w:rPr>
      <w:smallCaps/>
      <w:color w:val="5A5A5A" w:themeColor="text1" w:themeTint="A5"/>
    </w:rPr>
  </w:style>
  <w:style w:type="character" w:styleId="Intensieveverwijzing">
    <w:name w:val="Intense Reference"/>
    <w:aliases w:val="TD-Intensieve verwijzing"/>
    <w:basedOn w:val="Standaardalinea-lettertype"/>
    <w:uiPriority w:val="32"/>
    <w:rsid w:val="008B3B25"/>
    <w:rPr>
      <w:b/>
      <w:bCs/>
      <w:smallCaps/>
      <w:color w:val="7A405E" w:themeColor="accent1"/>
      <w:spacing w:val="5"/>
    </w:rPr>
  </w:style>
  <w:style w:type="character" w:styleId="Titelvanboek">
    <w:name w:val="Book Title"/>
    <w:aliases w:val="TD-Titel van boek"/>
    <w:basedOn w:val="Standaardalinea-lettertype"/>
    <w:uiPriority w:val="33"/>
    <w:rsid w:val="008B3B25"/>
    <w:rPr>
      <w:b/>
      <w:bCs/>
      <w:i/>
      <w:iCs/>
      <w:spacing w:val="5"/>
    </w:rPr>
  </w:style>
  <w:style w:type="paragraph" w:styleId="Lijstalinea">
    <w:name w:val="List Paragraph"/>
    <w:basedOn w:val="Standaard"/>
    <w:uiPriority w:val="34"/>
    <w:qFormat/>
    <w:rsid w:val="0016463F"/>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es.decaluwe\Documents\Custom%20Office%20Templates\Mechelen_Brief_Kleur_MetLogoLinks.dotx" TargetMode="External"/></Relationships>
</file>

<file path=word/theme/theme1.xml><?xml version="1.0" encoding="utf-8"?>
<a:theme xmlns:a="http://schemas.openxmlformats.org/drawingml/2006/main" name="Kantoorthema">
  <a:themeElements>
    <a:clrScheme name="Aangepast 2">
      <a:dk1>
        <a:sysClr val="windowText" lastClr="000000"/>
      </a:dk1>
      <a:lt1>
        <a:sysClr val="window" lastClr="FFFFFF"/>
      </a:lt1>
      <a:dk2>
        <a:srgbClr val="373545"/>
      </a:dk2>
      <a:lt2>
        <a:srgbClr val="FFFFFF"/>
      </a:lt2>
      <a:accent1>
        <a:srgbClr val="7A405E"/>
      </a:accent1>
      <a:accent2>
        <a:srgbClr val="41C4DD"/>
      </a:accent2>
      <a:accent3>
        <a:srgbClr val="FFFFFF"/>
      </a:accent3>
      <a:accent4>
        <a:srgbClr val="FFFFFF"/>
      </a:accent4>
      <a:accent5>
        <a:srgbClr val="FFFFFF"/>
      </a:accent5>
      <a:accent6>
        <a:srgbClr val="FFFFFF"/>
      </a:accent6>
      <a:hlink>
        <a:srgbClr val="41C4DD"/>
      </a:hlink>
      <a:folHlink>
        <a:srgbClr val="41C4DD"/>
      </a:folHlink>
    </a:clrScheme>
    <a:fontScheme name="stad Mechelen">
      <a:majorFont>
        <a:latin typeface="Roboto Condensed"/>
        <a:ea typeface=""/>
        <a:cs typeface=""/>
      </a:majorFont>
      <a:minorFont>
        <a:latin typeface="Proxima Nova Rg"/>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3521543C0784E8D508B39DCB4D9B1" ma:contentTypeVersion="33" ma:contentTypeDescription="Een nieuw document maken." ma:contentTypeScope="" ma:versionID="8b8386dddae16a2f4c5c8b95da238cb3">
  <xsd:schema xmlns:xsd="http://www.w3.org/2001/XMLSchema" xmlns:xs="http://www.w3.org/2001/XMLSchema" xmlns:p="http://schemas.microsoft.com/office/2006/metadata/properties" xmlns:ns1="http://schemas.microsoft.com/sharepoint/v3" xmlns:ns3="57715263-b998-4ae6-9acf-0292a4a7e4a8" xmlns:ns4="8e680db8-669f-4553-b208-bcab6136cc8a" targetNamespace="http://schemas.microsoft.com/office/2006/metadata/properties" ma:root="true" ma:fieldsID="6d568200d375730fb1024ef45073b7c9" ns1:_="" ns3:_="" ns4:_="">
    <xsd:import namespace="http://schemas.microsoft.com/sharepoint/v3"/>
    <xsd:import namespace="57715263-b998-4ae6-9acf-0292a4a7e4a8"/>
    <xsd:import namespace="8e680db8-669f-4553-b208-bcab6136cc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NotebookType" minOccurs="0"/>
                <xsd:element ref="ns4:FolderType" minOccurs="0"/>
                <xsd:element ref="ns4:Owner" minOccurs="0"/>
                <xsd:element ref="ns4:DefaultSectionNames" minOccurs="0"/>
                <xsd:element ref="ns4:Templat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AutoTags"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Eigenschappen van het geïntegreerd beleid voor naleving" ma:hidden="true" ma:internalName="_ip_UnifiedCompliancePolicyProperties">
      <xsd:simpleType>
        <xsd:restriction base="dms:Note"/>
      </xsd:simpleType>
    </xsd:element>
    <xsd:element name="_ip_UnifiedCompliancePolicyUIAction" ma:index="33"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715263-b998-4ae6-9acf-0292a4a7e4a8"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680db8-669f-4553-b208-bcab6136cc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NotebookType" ma:index="13" nillable="true" ma:displayName="Notebook Type" ma:internalName="NotebookType">
      <xsd:simpleType>
        <xsd:restriction base="dms:Text"/>
      </xsd:simpleType>
    </xsd:element>
    <xsd:element name="FolderType" ma:index="14" nillable="true" ma:displayName="Folder Type" ma:internalName="FolderType">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6" nillable="true" ma:displayName="Default Section Names" ma:internalName="DefaultSectionNames">
      <xsd:simpleType>
        <xsd:restriction base="dms:Note">
          <xsd:maxLength value="255"/>
        </xsd:restriction>
      </xsd:simpleType>
    </xsd:element>
    <xsd:element name="Templates" ma:index="17" nillable="true" ma:displayName="Templates" ma:internalName="Templates">
      <xsd:simpleType>
        <xsd:restriction base="dms:Note">
          <xsd:maxLength value="255"/>
        </xsd:restriction>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chers" ma:index="2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3" nillable="true" ma:displayName="Invited Teachers" ma:internalName="Invited_Teachers">
      <xsd:simpleType>
        <xsd:restriction base="dms:Note">
          <xsd:maxLength value="255"/>
        </xsd:restriction>
      </xsd:simpleType>
    </xsd:element>
    <xsd:element name="Invited_Students" ma:index="24" nillable="true" ma:displayName="Invited Students" ma:internalName="Invited_Students">
      <xsd:simpleType>
        <xsd:restriction base="dms:Note">
          <xsd:maxLength value="255"/>
        </xsd:restriction>
      </xsd:simpleType>
    </xsd:element>
    <xsd:element name="Self_Registration_Enabled" ma:index="25" nillable="true" ma:displayName="Self Registration Enabled" ma:internalName="Self_Registration_Enabled">
      <xsd:simpleType>
        <xsd:restriction base="dms:Boolean"/>
      </xsd:simpleType>
    </xsd:element>
    <xsd:element name="Has_Teacher_Only_SectionGroup" ma:index="26" nillable="true" ma:displayName="Has Teacher Only SectionGroup" ma:internalName="Has_Teacher_Only_SectionGroup">
      <xsd:simpleType>
        <xsd:restriction base="dms:Boolean"/>
      </xsd:simpleType>
    </xsd:element>
    <xsd:element name="Is_Collaboration_Space_Locked" ma:index="27" nillable="true" ma:displayName="Is Collaboration Space Locked" ma:internalName="Is_Collaboration_Space_Locked">
      <xsd:simpleType>
        <xsd:restriction base="dms:Boolean"/>
      </xsd:simpleType>
    </xsd:element>
    <xsd:element name="MediaServiceAutoTags" ma:index="28" nillable="true" ma:displayName="MediaServiceAutoTags" ma:description="" ma:internalName="MediaServiceAutoTags" ma:readOnly="true">
      <xsd:simpleType>
        <xsd:restriction base="dms:Text"/>
      </xsd:simpleType>
    </xsd:element>
    <xsd:element name="MediaServiceDateTaken" ma:index="29" nillable="true" ma:displayName="MediaServiceDateTaken" ma:description="" ma:hidden="true" ma:internalName="MediaServiceDateTaken" ma:readOnly="true">
      <xsd:simpleType>
        <xsd:restriction base="dms:Text"/>
      </xsd:simpleType>
    </xsd:element>
    <xsd:element name="MediaServiceOCR" ma:index="30" nillable="true" ma:displayName="MediaServiceOCR" ma:internalName="MediaServiceOCR" ma:readOnly="true">
      <xsd:simpleType>
        <xsd:restriction base="dms:Note">
          <xsd:maxLength value="255"/>
        </xsd:restriction>
      </xsd:simpleType>
    </xsd:element>
    <xsd:element name="MediaServiceLocation" ma:index="31" nillable="true" ma:displayName="MediaServic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8e680db8-669f-4553-b208-bcab6136cc8a" xsi:nil="true"/>
    <Has_Teacher_Only_SectionGroup xmlns="8e680db8-669f-4553-b208-bcab6136cc8a" xsi:nil="true"/>
    <NotebookType xmlns="8e680db8-669f-4553-b208-bcab6136cc8a" xsi:nil="true"/>
    <_ip_UnifiedCompliancePolicyUIAction xmlns="http://schemas.microsoft.com/sharepoint/v3" xsi:nil="true"/>
    <Self_Registration_Enabled xmlns="8e680db8-669f-4553-b208-bcab6136cc8a" xsi:nil="true"/>
    <Teachers xmlns="8e680db8-669f-4553-b208-bcab6136cc8a">
      <UserInfo>
        <DisplayName/>
        <AccountId xsi:nil="true"/>
        <AccountType/>
      </UserInfo>
    </Teachers>
    <Invited_Teachers xmlns="8e680db8-669f-4553-b208-bcab6136cc8a" xsi:nil="true"/>
    <DefaultSectionNames xmlns="8e680db8-669f-4553-b208-bcab6136cc8a" xsi:nil="true"/>
    <CultureName xmlns="8e680db8-669f-4553-b208-bcab6136cc8a" xsi:nil="true"/>
    <Students xmlns="8e680db8-669f-4553-b208-bcab6136cc8a">
      <UserInfo>
        <DisplayName/>
        <AccountId xsi:nil="true"/>
        <AccountType/>
      </UserInfo>
    </Students>
    <Invited_Students xmlns="8e680db8-669f-4553-b208-bcab6136cc8a" xsi:nil="true"/>
    <_ip_UnifiedCompliancePolicyProperties xmlns="http://schemas.microsoft.com/sharepoint/v3" xsi:nil="true"/>
    <FolderType xmlns="8e680db8-669f-4553-b208-bcab6136cc8a" xsi:nil="true"/>
    <Owner xmlns="8e680db8-669f-4553-b208-bcab6136cc8a">
      <UserInfo>
        <DisplayName/>
        <AccountId xsi:nil="true"/>
        <AccountType/>
      </UserInfo>
    </Owner>
    <Student_Groups xmlns="8e680db8-669f-4553-b208-bcab6136cc8a">
      <UserInfo>
        <DisplayName/>
        <AccountId xsi:nil="true"/>
        <AccountType/>
      </UserInfo>
    </Student_Groups>
    <AppVersion xmlns="8e680db8-669f-4553-b208-bcab6136cc8a" xsi:nil="true"/>
    <Is_Collaboration_Space_Locked xmlns="8e680db8-669f-4553-b208-bcab6136cc8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43CAE5-AF88-4DBD-A9CC-D28D9C08F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715263-b998-4ae6-9acf-0292a4a7e4a8"/>
    <ds:schemaRef ds:uri="8e680db8-669f-4553-b208-bcab6136c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9CF2C2-A2D2-4E54-B069-9B279E322C67}">
  <ds:schemaRefs>
    <ds:schemaRef ds:uri="http://schemas.microsoft.com/office/2006/metadata/properties"/>
    <ds:schemaRef ds:uri="http://schemas.microsoft.com/office/infopath/2007/PartnerControls"/>
    <ds:schemaRef ds:uri="8e680db8-669f-4553-b208-bcab6136cc8a"/>
    <ds:schemaRef ds:uri="http://schemas.microsoft.com/sharepoint/v3"/>
  </ds:schemaRefs>
</ds:datastoreItem>
</file>

<file path=customXml/itemProps3.xml><?xml version="1.0" encoding="utf-8"?>
<ds:datastoreItem xmlns:ds="http://schemas.openxmlformats.org/officeDocument/2006/customXml" ds:itemID="{9F7DAE73-B75E-4584-9871-909B913AFA78}">
  <ds:schemaRefs>
    <ds:schemaRef ds:uri="http://schemas.openxmlformats.org/officeDocument/2006/bibliography"/>
  </ds:schemaRefs>
</ds:datastoreItem>
</file>

<file path=customXml/itemProps4.xml><?xml version="1.0" encoding="utf-8"?>
<ds:datastoreItem xmlns:ds="http://schemas.openxmlformats.org/officeDocument/2006/customXml" ds:itemID="{F8033888-3831-44D7-8403-572E257F23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Mechelen_Brief_Kleur_MetLogoLinks</Template>
  <TotalTime>106</TotalTime>
  <Pages>2</Pages>
  <Words>958</Words>
  <Characters>5273</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Caluwé Lies</dc:creator>
  <cp:keywords/>
  <dc:description/>
  <cp:lastModifiedBy>De Caluwé Lies</cp:lastModifiedBy>
  <cp:revision>30</cp:revision>
  <cp:lastPrinted>2022-03-21T10:45:00Z</cp:lastPrinted>
  <dcterms:created xsi:type="dcterms:W3CDTF">2022-03-21T09:15:00Z</dcterms:created>
  <dcterms:modified xsi:type="dcterms:W3CDTF">2022-03-21T11:22:00Z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0x0101008053521543C0784E8D508B39DCB4D9B1</vt:lpwstr>
  </property>
</Properties>
</file>