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4B" w:rsidRDefault="0082621A" w:rsidP="004D3A4B">
      <w:r>
        <w:rPr>
          <w:noProof/>
          <w:sz w:val="16"/>
          <w:szCs w:val="16"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</wp:posOffset>
            </wp:positionV>
            <wp:extent cx="374650" cy="793115"/>
            <wp:effectExtent l="0" t="0" r="6350" b="6985"/>
            <wp:wrapNone/>
            <wp:docPr id="7" name="Afbeelding 7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0" w:name="documentcode"/>
      <w:r w:rsidR="004D3A4B">
        <w:rPr>
          <w:sz w:val="16"/>
          <w:szCs w:val="16"/>
        </w:rPr>
        <w:t>Dexxxxxxx</w:t>
      </w:r>
      <w:bookmarkEnd w:id="0"/>
      <w:r w:rsidR="004D3A4B" w:rsidRPr="007B0B77">
        <w:rPr>
          <w:sz w:val="16"/>
          <w:szCs w:val="16"/>
        </w:rPr>
        <w:fldChar w:fldCharType="end"/>
      </w:r>
    </w:p>
    <w:p w:rsidR="004D3A4B" w:rsidRDefault="00F32433" w:rsidP="00400944">
      <w:pPr>
        <w:pStyle w:val="Titel"/>
        <w:jc w:val="right"/>
      </w:pPr>
      <w:r>
        <w:t>Laatste wilsbeschikking</w:t>
      </w:r>
    </w:p>
    <w:p w:rsidR="000E1D01" w:rsidRPr="007B0B77" w:rsidRDefault="000E1D01" w:rsidP="004103FD"/>
    <w:tbl>
      <w:tblPr>
        <w:tblpPr w:leftFromText="142" w:rightFromText="142" w:vertAnchor="page" w:horzAnchor="margin" w:tblpY="1465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0"/>
      </w:tblGrid>
      <w:tr w:rsidR="00D27B80" w:rsidRPr="00C921DC" w:rsidTr="00D27B80">
        <w:trPr>
          <w:trHeight w:val="1396"/>
        </w:trPr>
        <w:tc>
          <w:tcPr>
            <w:tcW w:w="4390" w:type="dxa"/>
          </w:tcPr>
          <w:p w:rsidR="00D27B80" w:rsidRPr="00C921DC" w:rsidRDefault="00D27B80" w:rsidP="00D27B80">
            <w:pPr>
              <w:spacing w:before="120"/>
              <w:rPr>
                <w:sz w:val="16"/>
                <w:szCs w:val="16"/>
              </w:rPr>
            </w:pPr>
            <w:proofErr w:type="spellStart"/>
            <w:r w:rsidRPr="00C921DC">
              <w:rPr>
                <w:sz w:val="16"/>
                <w:szCs w:val="16"/>
              </w:rPr>
              <w:t>Depsa</w:t>
            </w:r>
            <w:proofErr w:type="spellEnd"/>
            <w:r w:rsidRPr="00C921DC">
              <w:rPr>
                <w:sz w:val="16"/>
                <w:szCs w:val="16"/>
              </w:rPr>
              <w:t>-BURG/01/2015-03/</w:t>
            </w:r>
            <w:proofErr w:type="spellStart"/>
            <w:r w:rsidRPr="00C921DC">
              <w:rPr>
                <w:sz w:val="16"/>
                <w:szCs w:val="16"/>
              </w:rPr>
              <w:t>V01</w:t>
            </w:r>
            <w:proofErr w:type="spellEnd"/>
          </w:p>
          <w:p w:rsidR="00D27B80" w:rsidRPr="00C921DC" w:rsidRDefault="00D27B80" w:rsidP="00D27B80">
            <w:pPr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ontvangstdatum:</w:t>
            </w:r>
          </w:p>
          <w:p w:rsidR="00D27B80" w:rsidRPr="00C921DC" w:rsidRDefault="00D27B80" w:rsidP="00D27B80">
            <w:pPr>
              <w:rPr>
                <w:sz w:val="16"/>
                <w:szCs w:val="16"/>
              </w:rPr>
            </w:pPr>
            <w:r w:rsidRPr="00C921DC">
              <w:rPr>
                <w:i/>
                <w:sz w:val="16"/>
                <w:szCs w:val="16"/>
              </w:rPr>
              <w:t>(In te vullen door de verantwoordelijke afdeling)</w:t>
            </w:r>
          </w:p>
          <w:p w:rsidR="00D27B80" w:rsidRPr="00C921DC" w:rsidRDefault="00D27B80" w:rsidP="00D27B80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D27B80" w:rsidRPr="00C921DC" w:rsidRDefault="00D27B80" w:rsidP="00D27B80">
            <w:pPr>
              <w:spacing w:before="120"/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Departement Samenleving</w:t>
            </w:r>
          </w:p>
          <w:p w:rsidR="00D27B80" w:rsidRPr="00C921DC" w:rsidRDefault="00D27B80" w:rsidP="00D27B80">
            <w:pPr>
              <w:rPr>
                <w:b/>
                <w:sz w:val="16"/>
                <w:szCs w:val="16"/>
              </w:rPr>
            </w:pPr>
            <w:r w:rsidRPr="00C921DC">
              <w:rPr>
                <w:b/>
                <w:sz w:val="16"/>
                <w:szCs w:val="16"/>
              </w:rPr>
              <w:t>Dienst burgerzaken</w:t>
            </w:r>
          </w:p>
          <w:p w:rsidR="00D27B80" w:rsidRPr="00C921DC" w:rsidRDefault="00D27B80" w:rsidP="00D27B80">
            <w:pPr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postadres: Grote Markt 21, 2800 Mechelen</w:t>
            </w:r>
          </w:p>
          <w:p w:rsidR="00D27B80" w:rsidRPr="00C921DC" w:rsidRDefault="00D27B80" w:rsidP="00D27B80">
            <w:pPr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bezoekadres: Reuzestraat 1, 2800 Mechelen</w:t>
            </w:r>
          </w:p>
          <w:p w:rsidR="00D27B80" w:rsidRPr="00C921DC" w:rsidRDefault="00D27B80" w:rsidP="00D27B80">
            <w:pPr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 xml:space="preserve">T 0800 20 800– F </w:t>
            </w:r>
            <w:r w:rsidR="001D3C07">
              <w:rPr>
                <w:sz w:val="16"/>
                <w:szCs w:val="16"/>
                <w:lang w:val="fr-FR"/>
              </w:rPr>
              <w:t>015/ 29 80 01</w:t>
            </w:r>
          </w:p>
          <w:p w:rsidR="00D27B80" w:rsidRPr="00C921DC" w:rsidRDefault="00D27B80" w:rsidP="00D27B80">
            <w:pPr>
              <w:rPr>
                <w:sz w:val="16"/>
                <w:szCs w:val="16"/>
                <w:lang w:val="fr-FR"/>
              </w:rPr>
            </w:pPr>
            <w:r w:rsidRPr="00C921DC">
              <w:rPr>
                <w:sz w:val="16"/>
                <w:szCs w:val="16"/>
                <w:lang w:val="fr-FR"/>
              </w:rPr>
              <w:t xml:space="preserve">E </w:t>
            </w:r>
            <w:r w:rsidRPr="00C921DC">
              <w:rPr>
                <w:sz w:val="16"/>
                <w:szCs w:val="16"/>
              </w:rPr>
              <w:fldChar w:fldCharType="begin"/>
            </w:r>
            <w:r w:rsidRPr="00C921DC">
              <w:rPr>
                <w:sz w:val="16"/>
                <w:szCs w:val="16"/>
              </w:rPr>
              <w:instrText xml:space="preserve"> FILLIN  e-mailadres  \* MERGEFORMAT </w:instrText>
            </w:r>
            <w:r w:rsidRPr="00C921DC">
              <w:rPr>
                <w:sz w:val="16"/>
                <w:szCs w:val="16"/>
              </w:rPr>
              <w:fldChar w:fldCharType="separate"/>
            </w:r>
            <w:proofErr w:type="spellStart"/>
            <w:r w:rsidRPr="00C921DC">
              <w:rPr>
                <w:sz w:val="16"/>
                <w:szCs w:val="16"/>
              </w:rPr>
              <w:t>vragen.bevolking@mechelen.be</w:t>
            </w:r>
            <w:proofErr w:type="spellEnd"/>
            <w:r w:rsidRPr="00C921DC">
              <w:rPr>
                <w:sz w:val="16"/>
                <w:szCs w:val="16"/>
              </w:rPr>
              <w:fldChar w:fldCharType="end"/>
            </w:r>
          </w:p>
          <w:p w:rsidR="00D27B80" w:rsidRPr="00C921DC" w:rsidRDefault="00D27B80" w:rsidP="00D27B80">
            <w:pPr>
              <w:rPr>
                <w:sz w:val="16"/>
                <w:szCs w:val="16"/>
                <w:lang w:val="fr-FR"/>
              </w:rPr>
            </w:pPr>
            <w:r w:rsidRPr="00C921DC">
              <w:rPr>
                <w:sz w:val="16"/>
                <w:szCs w:val="16"/>
                <w:lang w:val="fr-FR"/>
              </w:rPr>
              <w:t xml:space="preserve">W </w:t>
            </w:r>
            <w:hyperlink r:id="rId9" w:history="1">
              <w:proofErr w:type="spellStart"/>
              <w:r w:rsidRPr="00C921DC">
                <w:rPr>
                  <w:sz w:val="16"/>
                  <w:szCs w:val="16"/>
                  <w:lang w:val="fr-FR"/>
                </w:rPr>
                <w:t>www.mechelen.be</w:t>
              </w:r>
              <w:proofErr w:type="spellEnd"/>
            </w:hyperlink>
          </w:p>
          <w:p w:rsidR="00D27B80" w:rsidRPr="00C921DC" w:rsidRDefault="00D27B80" w:rsidP="00D27B80">
            <w:pPr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 xml:space="preserve">openingsuren: zie </w:t>
            </w:r>
            <w:proofErr w:type="spellStart"/>
            <w:r w:rsidR="00AC26F2">
              <w:rPr>
                <w:sz w:val="16"/>
                <w:szCs w:val="16"/>
              </w:rPr>
              <w:t>www.</w:t>
            </w:r>
            <w:proofErr w:type="gramStart"/>
            <w:r w:rsidR="00AC26F2">
              <w:rPr>
                <w:sz w:val="16"/>
                <w:szCs w:val="16"/>
              </w:rPr>
              <w:t>mechelen</w:t>
            </w:r>
            <w:proofErr w:type="gramEnd"/>
            <w:r w:rsidR="00AC26F2">
              <w:rPr>
                <w:sz w:val="16"/>
                <w:szCs w:val="16"/>
              </w:rPr>
              <w:t>.be</w:t>
            </w:r>
            <w:proofErr w:type="spellEnd"/>
          </w:p>
          <w:p w:rsidR="00D27B80" w:rsidRPr="00C921DC" w:rsidRDefault="00D27B80" w:rsidP="00D27B80">
            <w:pPr>
              <w:rPr>
                <w:sz w:val="16"/>
                <w:szCs w:val="16"/>
              </w:rPr>
            </w:pPr>
          </w:p>
        </w:tc>
      </w:tr>
    </w:tbl>
    <w:p w:rsidR="00FD08A1" w:rsidRPr="00C921DC" w:rsidRDefault="00845501" w:rsidP="000672BB">
      <w:pPr>
        <w:pStyle w:val="Artikelcobra"/>
        <w:rPr>
          <w:sz w:val="16"/>
          <w:szCs w:val="16"/>
        </w:rPr>
      </w:pPr>
      <w:r w:rsidRPr="00C921DC">
        <w:rPr>
          <w:sz w:val="16"/>
          <w:szCs w:val="16"/>
        </w:rPr>
        <w:t xml:space="preserve">Wanneer doe je een </w:t>
      </w:r>
      <w:r w:rsidR="00F32433" w:rsidRPr="00C921DC">
        <w:rPr>
          <w:sz w:val="16"/>
          <w:szCs w:val="16"/>
        </w:rPr>
        <w:t>laatste wilsbeschikking</w:t>
      </w:r>
      <w:r w:rsidR="000672BB" w:rsidRPr="00C921DC">
        <w:rPr>
          <w:sz w:val="16"/>
          <w:szCs w:val="16"/>
        </w:rPr>
        <w:t>?</w:t>
      </w:r>
    </w:p>
    <w:p w:rsidR="00F32433" w:rsidRPr="00C921DC" w:rsidRDefault="00F32433" w:rsidP="00F32433">
      <w:pPr>
        <w:jc w:val="both"/>
        <w:rPr>
          <w:rFonts w:eastAsiaTheme="minorEastAsia" w:cstheme="minorBidi"/>
          <w:sz w:val="16"/>
          <w:szCs w:val="16"/>
          <w:lang w:eastAsia="nl-BE"/>
        </w:rPr>
      </w:pPr>
      <w:r w:rsidRPr="00C921DC">
        <w:rPr>
          <w:rFonts w:eastAsiaTheme="minorEastAsia" w:cstheme="minorBidi"/>
          <w:sz w:val="16"/>
          <w:szCs w:val="16"/>
          <w:lang w:eastAsia="nl-BE"/>
        </w:rPr>
        <w:t xml:space="preserve">Je </w:t>
      </w:r>
      <w:proofErr w:type="gramStart"/>
      <w:r w:rsidRPr="00C921DC">
        <w:rPr>
          <w:rFonts w:eastAsiaTheme="minorEastAsia" w:cstheme="minorBidi"/>
          <w:sz w:val="16"/>
          <w:szCs w:val="16"/>
          <w:lang w:eastAsia="nl-BE"/>
        </w:rPr>
        <w:t>kan</w:t>
      </w:r>
      <w:proofErr w:type="gramEnd"/>
      <w:r w:rsidRPr="00C921DC">
        <w:rPr>
          <w:rFonts w:eastAsiaTheme="minorEastAsia" w:cstheme="minorBidi"/>
          <w:sz w:val="16"/>
          <w:szCs w:val="16"/>
          <w:lang w:eastAsia="nl-BE"/>
        </w:rPr>
        <w:t xml:space="preserve"> reeds vooraf je laatste wilsbeschikking bepalen. Die keuze kan je in het huis van de </w:t>
      </w:r>
      <w:proofErr w:type="spellStart"/>
      <w:r w:rsidRPr="00C921DC">
        <w:rPr>
          <w:rFonts w:eastAsiaTheme="minorEastAsia" w:cstheme="minorBidi"/>
          <w:sz w:val="16"/>
          <w:szCs w:val="16"/>
          <w:lang w:eastAsia="nl-BE"/>
        </w:rPr>
        <w:t>Mechelaar</w:t>
      </w:r>
      <w:proofErr w:type="spellEnd"/>
      <w:r w:rsidRPr="00C921DC">
        <w:rPr>
          <w:rFonts w:eastAsiaTheme="minorEastAsia" w:cstheme="minorBidi"/>
          <w:sz w:val="16"/>
          <w:szCs w:val="16"/>
          <w:lang w:eastAsia="nl-BE"/>
        </w:rPr>
        <w:t xml:space="preserve"> laten vastleggen in een document. Je keuze wordt dan meteen vermeld in het rijksregister. </w:t>
      </w:r>
      <w:r w:rsidR="004A5F34">
        <w:rPr>
          <w:rFonts w:eastAsiaTheme="minorEastAsia" w:cstheme="minorBidi"/>
          <w:sz w:val="16"/>
          <w:szCs w:val="16"/>
          <w:lang w:eastAsia="nl-BE"/>
        </w:rPr>
        <w:t>Hiervoor dien je een afspraak te maken.</w:t>
      </w:r>
    </w:p>
    <w:p w:rsidR="00F32433" w:rsidRPr="00C921DC" w:rsidRDefault="00F32433" w:rsidP="00F32433">
      <w:pPr>
        <w:rPr>
          <w:rFonts w:eastAsiaTheme="minorEastAsia" w:cstheme="minorBidi"/>
          <w:sz w:val="16"/>
          <w:szCs w:val="16"/>
          <w:lang w:eastAsia="nl-BE"/>
        </w:rPr>
      </w:pPr>
      <w:r w:rsidRPr="00C921DC">
        <w:rPr>
          <w:rFonts w:eastAsiaTheme="minorEastAsia" w:cstheme="minorBidi"/>
          <w:sz w:val="16"/>
          <w:szCs w:val="16"/>
          <w:lang w:eastAsia="nl-BE"/>
        </w:rPr>
        <w:t xml:space="preserve">Bij elk overlijden wordt nagegaan of er een laatste wilsbeschikking geregistreerd werd en in voorkomend geval wordt nagegaan of de wens van de overledene gerespecteerd wordt. Je </w:t>
      </w:r>
      <w:proofErr w:type="gramStart"/>
      <w:r w:rsidRPr="00C921DC">
        <w:rPr>
          <w:rFonts w:eastAsiaTheme="minorEastAsia" w:cstheme="minorBidi"/>
          <w:sz w:val="16"/>
          <w:szCs w:val="16"/>
          <w:lang w:eastAsia="nl-BE"/>
        </w:rPr>
        <w:t>kan</w:t>
      </w:r>
      <w:proofErr w:type="gramEnd"/>
      <w:r w:rsidRPr="00C921DC">
        <w:rPr>
          <w:rFonts w:eastAsiaTheme="minorEastAsia" w:cstheme="minorBidi"/>
          <w:sz w:val="16"/>
          <w:szCs w:val="16"/>
          <w:lang w:eastAsia="nl-BE"/>
        </w:rPr>
        <w:t xml:space="preserve"> een gemaakte keuze steeds wijzigen.</w:t>
      </w:r>
    </w:p>
    <w:p w:rsidR="00F32433" w:rsidRPr="00C921DC" w:rsidRDefault="00F32433" w:rsidP="00291446">
      <w:pPr>
        <w:rPr>
          <w:sz w:val="16"/>
          <w:szCs w:val="16"/>
        </w:rPr>
      </w:pPr>
    </w:p>
    <w:p w:rsidR="000672BB" w:rsidRPr="00C921DC" w:rsidRDefault="000672BB" w:rsidP="00291446">
      <w:pPr>
        <w:rPr>
          <w:b/>
          <w:sz w:val="16"/>
          <w:szCs w:val="16"/>
        </w:rPr>
      </w:pPr>
      <w:r w:rsidRPr="00C921DC">
        <w:rPr>
          <w:b/>
          <w:sz w:val="16"/>
          <w:szCs w:val="16"/>
        </w:rPr>
        <w:t>Welke regelgeving is van toepassing?</w:t>
      </w:r>
    </w:p>
    <w:p w:rsidR="007307B0" w:rsidRPr="00C921DC" w:rsidRDefault="00654C68">
      <w:pPr>
        <w:rPr>
          <w:sz w:val="16"/>
          <w:szCs w:val="16"/>
        </w:rPr>
      </w:pPr>
      <w:r w:rsidRPr="00C921DC">
        <w:rPr>
          <w:bCs/>
          <w:sz w:val="16"/>
          <w:szCs w:val="16"/>
        </w:rPr>
        <w:t>Volgens</w:t>
      </w:r>
      <w:r w:rsidR="00AE5232" w:rsidRPr="00C921DC">
        <w:rPr>
          <w:bCs/>
          <w:sz w:val="16"/>
          <w:szCs w:val="16"/>
        </w:rPr>
        <w:t xml:space="preserve"> de wet van 28 december 1989 tot aanvulling van de wet van 20 juli 1971 op de begraafplaatsen en de lijkb</w:t>
      </w:r>
      <w:r w:rsidR="00AE5232" w:rsidRPr="00C921DC">
        <w:rPr>
          <w:bCs/>
          <w:sz w:val="16"/>
          <w:szCs w:val="16"/>
        </w:rPr>
        <w:t>e</w:t>
      </w:r>
      <w:r w:rsidR="00AE5232" w:rsidRPr="00C921DC">
        <w:rPr>
          <w:bCs/>
          <w:sz w:val="16"/>
          <w:szCs w:val="16"/>
        </w:rPr>
        <w:t xml:space="preserve">zorging met een artikel </w:t>
      </w:r>
      <w:proofErr w:type="spellStart"/>
      <w:r w:rsidR="00AE5232" w:rsidRPr="00C921DC">
        <w:rPr>
          <w:bCs/>
          <w:sz w:val="16"/>
          <w:szCs w:val="16"/>
        </w:rPr>
        <w:t>15bis</w:t>
      </w:r>
      <w:proofErr w:type="spellEnd"/>
      <w:r w:rsidR="00AE5232" w:rsidRPr="00C921DC">
        <w:rPr>
          <w:bCs/>
          <w:sz w:val="16"/>
          <w:szCs w:val="16"/>
        </w:rPr>
        <w:t xml:space="preserve"> (Belgisch Staatsblad van 12 januari 1990), kan iedereen tijdens zijn leven een vrijwillige schriftelijke kennisgeving </w:t>
      </w:r>
      <w:proofErr w:type="gramStart"/>
      <w:r w:rsidR="00AE5232" w:rsidRPr="00C921DC">
        <w:rPr>
          <w:bCs/>
          <w:sz w:val="16"/>
          <w:szCs w:val="16"/>
        </w:rPr>
        <w:t>inzake</w:t>
      </w:r>
      <w:proofErr w:type="gramEnd"/>
      <w:r w:rsidR="00AE5232" w:rsidRPr="00C921DC">
        <w:rPr>
          <w:bCs/>
          <w:sz w:val="16"/>
          <w:szCs w:val="16"/>
        </w:rPr>
        <w:t xml:space="preserve"> de wijze van teraardebestelling richten tot de ambtenaar van de burgerlijke stand van zijn gemeente.</w:t>
      </w:r>
    </w:p>
    <w:p w:rsidR="00F32433" w:rsidRPr="00D42550" w:rsidRDefault="00F32433">
      <w:pPr>
        <w:rPr>
          <w:sz w:val="14"/>
          <w:szCs w:val="14"/>
        </w:rPr>
      </w:pPr>
    </w:p>
    <w:p w:rsidR="00FD2892" w:rsidRPr="00C921DC" w:rsidRDefault="000672BB" w:rsidP="00FD2892">
      <w:pPr>
        <w:pStyle w:val="Rubriektitel"/>
        <w:pBdr>
          <w:right w:val="single" w:sz="4" w:space="13" w:color="C9C9C9"/>
        </w:pBdr>
        <w:rPr>
          <w:sz w:val="16"/>
          <w:szCs w:val="16"/>
        </w:rPr>
      </w:pPr>
      <w:r w:rsidRPr="00C921DC">
        <w:rPr>
          <w:sz w:val="16"/>
          <w:szCs w:val="16"/>
        </w:rPr>
        <w:t>A</w:t>
      </w:r>
      <w:r w:rsidR="00FD2892" w:rsidRPr="00C921DC">
        <w:rPr>
          <w:sz w:val="16"/>
          <w:szCs w:val="16"/>
        </w:rPr>
        <w:t>dminist</w:t>
      </w:r>
      <w:r w:rsidRPr="00C921DC">
        <w:rPr>
          <w:sz w:val="16"/>
          <w:szCs w:val="16"/>
        </w:rPr>
        <w:t>ratieve gegevens</w:t>
      </w:r>
    </w:p>
    <w:p w:rsidR="00FD2892" w:rsidRPr="00C921DC" w:rsidRDefault="009A3411" w:rsidP="007554A7">
      <w:pPr>
        <w:keepNext/>
        <w:suppressAutoHyphens/>
        <w:spacing w:before="120" w:after="60"/>
        <w:rPr>
          <w:b/>
          <w:sz w:val="16"/>
          <w:szCs w:val="16"/>
        </w:rPr>
      </w:pPr>
      <w:r w:rsidRPr="00C921DC">
        <w:rPr>
          <w:b/>
          <w:sz w:val="16"/>
          <w:szCs w:val="16"/>
        </w:rPr>
        <w:t>Vul je gegeven</w:t>
      </w:r>
      <w:r w:rsidR="00CF1649" w:rsidRPr="00C921DC">
        <w:rPr>
          <w:b/>
          <w:sz w:val="16"/>
          <w:szCs w:val="16"/>
        </w:rPr>
        <w:t>s</w:t>
      </w:r>
      <w:r w:rsidRPr="00C921DC">
        <w:rPr>
          <w:b/>
          <w:sz w:val="16"/>
          <w:szCs w:val="16"/>
        </w:rPr>
        <w:t xml:space="preserve"> in.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686"/>
        <w:gridCol w:w="1417"/>
        <w:gridCol w:w="2774"/>
      </w:tblGrid>
      <w:tr w:rsidR="002819E0" w:rsidRPr="00C921DC" w:rsidTr="00535F9F">
        <w:trPr>
          <w:trHeight w:hRule="exact" w:val="397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921DC" w:rsidRDefault="002819E0" w:rsidP="00535F9F">
            <w:pPr>
              <w:spacing w:after="40"/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Naam</w:t>
            </w:r>
          </w:p>
        </w:tc>
        <w:tc>
          <w:tcPr>
            <w:tcW w:w="36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921DC" w:rsidRDefault="002819E0" w:rsidP="00535F9F">
            <w:pPr>
              <w:spacing w:after="40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921DC" w:rsidRDefault="002819E0" w:rsidP="00535F9F">
            <w:pPr>
              <w:spacing w:after="40"/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Voornaam</w:t>
            </w:r>
          </w:p>
        </w:tc>
        <w:tc>
          <w:tcPr>
            <w:tcW w:w="2774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921DC" w:rsidRDefault="002819E0" w:rsidP="00535F9F">
            <w:pPr>
              <w:spacing w:after="40"/>
              <w:rPr>
                <w:sz w:val="16"/>
                <w:szCs w:val="16"/>
              </w:rPr>
            </w:pPr>
          </w:p>
        </w:tc>
      </w:tr>
      <w:tr w:rsidR="002819E0" w:rsidRPr="00C921DC" w:rsidTr="007554A7">
        <w:trPr>
          <w:trHeight w:hRule="exact" w:val="41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9E0" w:rsidRPr="00C921DC" w:rsidRDefault="002819E0" w:rsidP="00535F9F">
            <w:pPr>
              <w:spacing w:after="40"/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Adres</w:t>
            </w:r>
          </w:p>
        </w:tc>
        <w:tc>
          <w:tcPr>
            <w:tcW w:w="787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2819E0" w:rsidRPr="00C921DC" w:rsidRDefault="002819E0" w:rsidP="00535F9F">
            <w:pPr>
              <w:spacing w:after="40"/>
              <w:rPr>
                <w:sz w:val="16"/>
                <w:szCs w:val="16"/>
              </w:rPr>
            </w:pPr>
          </w:p>
        </w:tc>
      </w:tr>
    </w:tbl>
    <w:p w:rsidR="002819E0" w:rsidRPr="00C921DC" w:rsidRDefault="002819E0" w:rsidP="00D42550">
      <w:pPr>
        <w:keepNext/>
        <w:suppressAutoHyphens/>
        <w:spacing w:after="60"/>
        <w:rPr>
          <w:sz w:val="16"/>
          <w:szCs w:val="16"/>
        </w:rPr>
      </w:pPr>
    </w:p>
    <w:p w:rsidR="00FD2892" w:rsidRPr="00C921DC" w:rsidRDefault="00FD2892" w:rsidP="00FD2892">
      <w:pPr>
        <w:rPr>
          <w:rFonts w:eastAsia="Calibri"/>
          <w:vanish/>
          <w:sz w:val="16"/>
          <w:szCs w:val="16"/>
        </w:rPr>
      </w:pPr>
    </w:p>
    <w:tbl>
      <w:tblPr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284"/>
        <w:gridCol w:w="283"/>
        <w:gridCol w:w="284"/>
        <w:gridCol w:w="283"/>
        <w:gridCol w:w="284"/>
        <w:gridCol w:w="283"/>
        <w:gridCol w:w="289"/>
        <w:gridCol w:w="284"/>
        <w:gridCol w:w="283"/>
        <w:gridCol w:w="284"/>
        <w:gridCol w:w="283"/>
        <w:gridCol w:w="284"/>
        <w:gridCol w:w="283"/>
      </w:tblGrid>
      <w:tr w:rsidR="002C487A" w:rsidRPr="00C921DC" w:rsidTr="002819E0">
        <w:trPr>
          <w:cantSplit/>
          <w:trHeight w:hRule="exact" w:val="397"/>
        </w:trPr>
        <w:tc>
          <w:tcPr>
            <w:tcW w:w="2616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Rijksregisternummer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7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7"/>
              <w:jc w:val="center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2C487A">
            <w:pPr>
              <w:spacing w:after="40"/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6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2C487A">
            <w:pPr>
              <w:spacing w:after="40"/>
              <w:rPr>
                <w:sz w:val="16"/>
                <w:szCs w:val="16"/>
              </w:rPr>
            </w:pPr>
            <w:r w:rsidRPr="00C921DC">
              <w:rPr>
                <w:sz w:val="16"/>
                <w:szCs w:val="16"/>
              </w:rPr>
              <w:t>-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7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2C487A" w:rsidRPr="00C921DC" w:rsidRDefault="002C487A" w:rsidP="00ED418B">
            <w:pPr>
              <w:spacing w:after="40"/>
              <w:ind w:right="-76"/>
              <w:jc w:val="center"/>
              <w:rPr>
                <w:sz w:val="16"/>
                <w:szCs w:val="16"/>
              </w:rPr>
            </w:pPr>
          </w:p>
        </w:tc>
      </w:tr>
    </w:tbl>
    <w:p w:rsidR="002C487A" w:rsidRPr="00C921DC" w:rsidRDefault="002C487A">
      <w:pPr>
        <w:rPr>
          <w:sz w:val="16"/>
          <w:szCs w:val="16"/>
        </w:rPr>
      </w:pPr>
    </w:p>
    <w:p w:rsidR="0082621A" w:rsidRPr="00C921DC" w:rsidRDefault="004E1D66" w:rsidP="00D42550">
      <w:pPr>
        <w:pStyle w:val="Rubriektitel"/>
        <w:pBdr>
          <w:right w:val="single" w:sz="4" w:space="13" w:color="C9C9C9"/>
        </w:pBdr>
        <w:spacing w:before="0"/>
        <w:rPr>
          <w:sz w:val="16"/>
          <w:szCs w:val="16"/>
        </w:rPr>
      </w:pPr>
      <w:proofErr w:type="spellStart"/>
      <w:r w:rsidRPr="00C921DC">
        <w:rPr>
          <w:sz w:val="16"/>
          <w:szCs w:val="16"/>
        </w:rPr>
        <w:t>Indhoudelijke</w:t>
      </w:r>
      <w:proofErr w:type="spellEnd"/>
      <w:r w:rsidRPr="00C921DC">
        <w:rPr>
          <w:sz w:val="16"/>
          <w:szCs w:val="16"/>
        </w:rPr>
        <w:t xml:space="preserve"> gegevens</w:t>
      </w:r>
    </w:p>
    <w:p w:rsidR="00D42550" w:rsidRPr="00553F8B" w:rsidRDefault="00D42550" w:rsidP="00D42550">
      <w:pPr>
        <w:keepNext/>
        <w:suppressAutoHyphens/>
        <w:spacing w:after="60"/>
        <w:rPr>
          <w:b/>
          <w:sz w:val="4"/>
          <w:szCs w:val="4"/>
        </w:rPr>
      </w:pPr>
    </w:p>
    <w:p w:rsidR="004E1D66" w:rsidRPr="00C921DC" w:rsidRDefault="00AE5232" w:rsidP="00BA445C">
      <w:pPr>
        <w:pStyle w:val="Lijstalinea"/>
        <w:keepNext/>
        <w:numPr>
          <w:ilvl w:val="0"/>
          <w:numId w:val="48"/>
        </w:numPr>
        <w:suppressAutoHyphens/>
        <w:spacing w:after="60"/>
        <w:ind w:left="0" w:firstLine="0"/>
        <w:rPr>
          <w:b/>
          <w:sz w:val="16"/>
          <w:szCs w:val="16"/>
        </w:rPr>
      </w:pPr>
      <w:r w:rsidRPr="00C921DC">
        <w:rPr>
          <w:b/>
          <w:sz w:val="16"/>
          <w:szCs w:val="16"/>
        </w:rPr>
        <w:t xml:space="preserve">Kruis </w:t>
      </w:r>
      <w:r w:rsidR="00D42550" w:rsidRPr="00C921DC">
        <w:rPr>
          <w:b/>
          <w:sz w:val="16"/>
          <w:szCs w:val="16"/>
        </w:rPr>
        <w:t>je</w:t>
      </w:r>
      <w:r w:rsidR="00BA445C" w:rsidRPr="00C921DC">
        <w:rPr>
          <w:b/>
          <w:sz w:val="16"/>
          <w:szCs w:val="16"/>
        </w:rPr>
        <w:t xml:space="preserve"> gewenste keuze aan</w:t>
      </w:r>
    </w:p>
    <w:p w:rsidR="00BA445C" w:rsidRPr="00553F8B" w:rsidRDefault="00BA445C" w:rsidP="00BA445C">
      <w:pPr>
        <w:pStyle w:val="Lijstalinea"/>
        <w:keepNext/>
        <w:suppressAutoHyphens/>
        <w:spacing w:after="60"/>
        <w:ind w:left="0"/>
        <w:rPr>
          <w:b/>
          <w:sz w:val="4"/>
          <w:szCs w:val="4"/>
        </w:rPr>
      </w:pPr>
    </w:p>
    <w:p w:rsidR="00173207" w:rsidRPr="00C921DC" w:rsidRDefault="007554A7" w:rsidP="007554A7">
      <w:pPr>
        <w:keepNext/>
        <w:suppressAutoHyphens/>
        <w:spacing w:after="60"/>
        <w:rPr>
          <w:b/>
          <w:sz w:val="16"/>
          <w:szCs w:val="16"/>
        </w:rPr>
      </w:pPr>
      <w:r w:rsidRPr="00C921DC">
        <w:rPr>
          <w:b/>
          <w:sz w:val="16"/>
          <w:szCs w:val="16"/>
        </w:rPr>
        <w:sym w:font="Wingdings" w:char="F0A8"/>
      </w:r>
      <w:r w:rsidRPr="00C921DC">
        <w:rPr>
          <w:b/>
          <w:sz w:val="16"/>
          <w:szCs w:val="16"/>
        </w:rPr>
        <w:t xml:space="preserve"> </w:t>
      </w:r>
      <w:r w:rsidR="00654C68" w:rsidRPr="00C921DC">
        <w:rPr>
          <w:b/>
          <w:sz w:val="16"/>
          <w:szCs w:val="16"/>
        </w:rPr>
        <w:t>Je</w:t>
      </w:r>
      <w:r w:rsidR="00173207" w:rsidRPr="00C921DC">
        <w:rPr>
          <w:b/>
          <w:sz w:val="16"/>
          <w:szCs w:val="16"/>
        </w:rPr>
        <w:t xml:space="preserve"> kiest een optie van 1 tot 8 zonder plechtigheid of</w:t>
      </w:r>
    </w:p>
    <w:p w:rsidR="00173207" w:rsidRPr="00C921DC" w:rsidRDefault="007554A7" w:rsidP="007554A7">
      <w:pPr>
        <w:keepNext/>
        <w:suppressAutoHyphens/>
        <w:spacing w:after="60"/>
        <w:rPr>
          <w:b/>
          <w:sz w:val="16"/>
          <w:szCs w:val="16"/>
        </w:rPr>
      </w:pPr>
      <w:r w:rsidRPr="00C921DC">
        <w:rPr>
          <w:b/>
          <w:sz w:val="16"/>
          <w:szCs w:val="16"/>
        </w:rPr>
        <w:sym w:font="Wingdings" w:char="F0A8"/>
      </w:r>
      <w:r w:rsidRPr="00C921DC">
        <w:rPr>
          <w:b/>
          <w:sz w:val="16"/>
          <w:szCs w:val="16"/>
        </w:rPr>
        <w:t xml:space="preserve"> </w:t>
      </w:r>
      <w:r w:rsidR="00654C68" w:rsidRPr="00C921DC">
        <w:rPr>
          <w:b/>
          <w:sz w:val="16"/>
          <w:szCs w:val="16"/>
        </w:rPr>
        <w:t>Je</w:t>
      </w:r>
      <w:r w:rsidR="00173207" w:rsidRPr="00C921DC">
        <w:rPr>
          <w:b/>
          <w:sz w:val="16"/>
          <w:szCs w:val="16"/>
        </w:rPr>
        <w:t xml:space="preserve"> kiest een optie van 1 tot 8 in combinatie met </w:t>
      </w:r>
      <w:r w:rsidR="00654C68" w:rsidRPr="00C921DC">
        <w:rPr>
          <w:b/>
          <w:sz w:val="16"/>
          <w:szCs w:val="16"/>
        </w:rPr>
        <w:t>een plechtigheid,</w:t>
      </w:r>
      <w:r w:rsidR="00173207" w:rsidRPr="00C921DC">
        <w:rPr>
          <w:b/>
          <w:sz w:val="16"/>
          <w:szCs w:val="16"/>
        </w:rPr>
        <w:t xml:space="preserve"> optie 9 tot 16 of</w:t>
      </w:r>
    </w:p>
    <w:p w:rsidR="00173207" w:rsidRPr="00C921DC" w:rsidRDefault="007554A7" w:rsidP="007554A7">
      <w:pPr>
        <w:keepNext/>
        <w:suppressAutoHyphens/>
        <w:spacing w:after="60"/>
        <w:rPr>
          <w:b/>
          <w:sz w:val="16"/>
          <w:szCs w:val="16"/>
        </w:rPr>
      </w:pPr>
      <w:r w:rsidRPr="00C921DC">
        <w:rPr>
          <w:b/>
          <w:sz w:val="16"/>
          <w:szCs w:val="16"/>
        </w:rPr>
        <w:sym w:font="Wingdings" w:char="F0A8"/>
      </w:r>
      <w:r w:rsidRPr="00C921DC">
        <w:rPr>
          <w:b/>
          <w:sz w:val="16"/>
          <w:szCs w:val="16"/>
        </w:rPr>
        <w:t xml:space="preserve"> </w:t>
      </w:r>
      <w:r w:rsidR="00654C68" w:rsidRPr="00C921DC">
        <w:rPr>
          <w:b/>
          <w:sz w:val="16"/>
          <w:szCs w:val="16"/>
        </w:rPr>
        <w:t>Je</w:t>
      </w:r>
      <w:r w:rsidR="00173207" w:rsidRPr="00C921DC">
        <w:rPr>
          <w:b/>
          <w:sz w:val="16"/>
          <w:szCs w:val="16"/>
        </w:rPr>
        <w:t xml:space="preserve"> kiest een optie van 9 tot 16</w:t>
      </w:r>
      <w:r w:rsidR="008D1678" w:rsidRPr="00C921DC">
        <w:rPr>
          <w:b/>
          <w:sz w:val="16"/>
          <w:szCs w:val="16"/>
        </w:rPr>
        <w:t xml:space="preserve"> als je enkel de plechtigheid wil vastleggen</w:t>
      </w:r>
    </w:p>
    <w:p w:rsidR="00173207" w:rsidRDefault="00173207" w:rsidP="00173207">
      <w:pPr>
        <w:pStyle w:val="Lijstalinea"/>
        <w:keepNext/>
        <w:suppressAutoHyphens/>
        <w:spacing w:before="120" w:after="60"/>
        <w:ind w:left="294"/>
        <w:rPr>
          <w:b/>
          <w:sz w:val="4"/>
          <w:szCs w:val="4"/>
        </w:rPr>
      </w:pPr>
    </w:p>
    <w:p w:rsidR="007554A7" w:rsidRDefault="007554A7" w:rsidP="00173207">
      <w:pPr>
        <w:pStyle w:val="Lijstalinea"/>
        <w:keepNext/>
        <w:suppressAutoHyphens/>
        <w:spacing w:before="120" w:after="60"/>
        <w:ind w:left="294"/>
        <w:rPr>
          <w:b/>
          <w:sz w:val="4"/>
          <w:szCs w:val="4"/>
        </w:rPr>
      </w:pPr>
    </w:p>
    <w:p w:rsidR="007554A7" w:rsidRPr="00DE2CC6" w:rsidRDefault="007554A7" w:rsidP="007554A7">
      <w:pPr>
        <w:pStyle w:val="Lijstalinea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60"/>
        <w:ind w:left="0"/>
        <w:rPr>
          <w:b/>
          <w:sz w:val="16"/>
          <w:szCs w:val="16"/>
        </w:rPr>
      </w:pPr>
      <w:proofErr w:type="gramStart"/>
      <w:r w:rsidRPr="00DE2CC6">
        <w:rPr>
          <w:b/>
          <w:sz w:val="16"/>
          <w:szCs w:val="16"/>
        </w:rPr>
        <w:t>Begraving</w:t>
      </w:r>
      <w:proofErr w:type="gramEnd"/>
      <w:r w:rsidRPr="00DE2CC6">
        <w:rPr>
          <w:b/>
          <w:sz w:val="16"/>
          <w:szCs w:val="16"/>
        </w:rPr>
        <w:t xml:space="preserve"> of crematie zonder plechtigheid</w:t>
      </w:r>
    </w:p>
    <w:p w:rsidR="007554A7" w:rsidRPr="009050E7" w:rsidRDefault="007554A7" w:rsidP="00173207">
      <w:pPr>
        <w:pStyle w:val="Lijstalinea"/>
        <w:keepNext/>
        <w:suppressAutoHyphens/>
        <w:spacing w:before="120" w:after="60"/>
        <w:ind w:left="294"/>
        <w:rPr>
          <w:b/>
          <w:sz w:val="4"/>
          <w:szCs w:val="4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8930"/>
      </w:tblGrid>
      <w:tr w:rsidR="006D5C21" w:rsidRPr="00DE2CC6" w:rsidTr="00173207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6D5C21" w:rsidRPr="00DE2CC6" w:rsidRDefault="006D5C21" w:rsidP="002258F2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6D5C21" w:rsidRPr="00DE2CC6" w:rsidRDefault="006D5C21" w:rsidP="006D5C21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6D5C21" w:rsidRPr="00DE2CC6" w:rsidRDefault="006D5C21" w:rsidP="006D5C21">
            <w:pPr>
              <w:spacing w:after="40"/>
              <w:rPr>
                <w:sz w:val="16"/>
                <w:szCs w:val="16"/>
              </w:rPr>
            </w:pPr>
            <w:proofErr w:type="gramStart"/>
            <w:r w:rsidRPr="00DE2CC6">
              <w:rPr>
                <w:sz w:val="16"/>
                <w:szCs w:val="16"/>
              </w:rPr>
              <w:t>Begraving</w:t>
            </w:r>
            <w:proofErr w:type="gramEnd"/>
            <w:r w:rsidRPr="00DE2CC6">
              <w:rPr>
                <w:sz w:val="16"/>
                <w:szCs w:val="16"/>
              </w:rPr>
              <w:t xml:space="preserve"> van het stoffelijk overschot</w:t>
            </w:r>
          </w:p>
        </w:tc>
      </w:tr>
      <w:tr w:rsidR="006D5C21" w:rsidRPr="00DE2CC6" w:rsidTr="00D42656">
        <w:trPr>
          <w:trHeight w:hRule="exact" w:val="390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6D5C21" w:rsidRPr="00DE2CC6" w:rsidRDefault="006D5C21" w:rsidP="002258F2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2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 xml:space="preserve">Crematie gevolgd door </w:t>
            </w:r>
            <w:proofErr w:type="gramStart"/>
            <w:r w:rsidRPr="00DE2CC6">
              <w:rPr>
                <w:sz w:val="16"/>
                <w:szCs w:val="16"/>
              </w:rPr>
              <w:t>begraving</w:t>
            </w:r>
            <w:proofErr w:type="gramEnd"/>
            <w:r w:rsidRPr="00DE2CC6">
              <w:rPr>
                <w:sz w:val="16"/>
                <w:szCs w:val="16"/>
              </w:rPr>
              <w:t xml:space="preserve"> van de as binnen de omheining van de begraafplaats</w:t>
            </w:r>
          </w:p>
        </w:tc>
      </w:tr>
      <w:tr w:rsidR="006D5C21" w:rsidRPr="00DE2CC6" w:rsidTr="00D42656">
        <w:trPr>
          <w:trHeight w:hRule="exact" w:val="566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6D5C21" w:rsidRPr="00DE2CC6" w:rsidRDefault="006D5C21" w:rsidP="002258F2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3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uitstrooiing van de as op het daartoe bestemd perceel van de</w:t>
            </w:r>
          </w:p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begraafplaats</w:t>
            </w:r>
          </w:p>
        </w:tc>
      </w:tr>
      <w:tr w:rsidR="006D5C21" w:rsidRPr="00DE2CC6" w:rsidTr="00173207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6D5C21" w:rsidRPr="00DE2CC6" w:rsidRDefault="006D5C21" w:rsidP="002258F2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4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bijzetting van de as in het columbarium van de begraafplaats</w:t>
            </w:r>
          </w:p>
        </w:tc>
      </w:tr>
      <w:tr w:rsidR="006D5C21" w:rsidRPr="00DE2CC6" w:rsidTr="00173207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6D5C21" w:rsidRPr="00DE2CC6" w:rsidRDefault="006D5C21" w:rsidP="002258F2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5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uitstrooiing van de as in de Belgische territoriale zee</w:t>
            </w:r>
          </w:p>
        </w:tc>
      </w:tr>
      <w:tr w:rsidR="006D5C21" w:rsidRPr="00DE2CC6" w:rsidTr="00173207">
        <w:trPr>
          <w:trHeight w:hRule="exact" w:val="616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6D5C21" w:rsidRPr="00DE2CC6" w:rsidRDefault="006D5C21" w:rsidP="002258F2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6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uitstrooiing van de as op een andere plaats dan de begraafplaats of in de Belgische territoriale zee</w:t>
            </w:r>
          </w:p>
        </w:tc>
      </w:tr>
      <w:tr w:rsidR="006D5C21" w:rsidRPr="00DE2CC6" w:rsidTr="00D42656">
        <w:trPr>
          <w:trHeight w:hRule="exact" w:val="424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6D5C21" w:rsidRPr="00DE2CC6" w:rsidRDefault="006D5C21" w:rsidP="002258F2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7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6D5C21" w:rsidRPr="00DE2CC6" w:rsidRDefault="00C37C9F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</w:t>
            </w:r>
            <w:r w:rsidR="006D5C21" w:rsidRPr="00DE2CC6">
              <w:rPr>
                <w:sz w:val="16"/>
                <w:szCs w:val="16"/>
              </w:rPr>
              <w:t xml:space="preserve">rematie gevolgd door </w:t>
            </w:r>
            <w:proofErr w:type="gramStart"/>
            <w:r w:rsidR="006D5C21" w:rsidRPr="00DE2CC6">
              <w:rPr>
                <w:sz w:val="16"/>
                <w:szCs w:val="16"/>
              </w:rPr>
              <w:t>begraving</w:t>
            </w:r>
            <w:proofErr w:type="gramEnd"/>
            <w:r w:rsidR="006D5C21" w:rsidRPr="00DE2CC6">
              <w:rPr>
                <w:sz w:val="16"/>
                <w:szCs w:val="16"/>
              </w:rPr>
              <w:t xml:space="preserve"> van de as op een andere plaats dan de begraafplaats</w:t>
            </w:r>
          </w:p>
        </w:tc>
      </w:tr>
      <w:tr w:rsidR="006D5C21" w:rsidRPr="00DE2CC6" w:rsidTr="00173207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6D5C21" w:rsidRPr="00DE2CC6" w:rsidRDefault="006D5C21" w:rsidP="002258F2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8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6D5C21" w:rsidRPr="00DE2CC6" w:rsidRDefault="006D5C21" w:rsidP="002258F2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bewaring van de as op een andere plaats dan de begraafplaats</w:t>
            </w:r>
          </w:p>
        </w:tc>
      </w:tr>
    </w:tbl>
    <w:p w:rsidR="00002063" w:rsidRDefault="00002063" w:rsidP="00002063">
      <w:pPr>
        <w:keepNext/>
        <w:suppressAutoHyphens/>
        <w:spacing w:before="120" w:after="60"/>
        <w:ind w:left="-66"/>
        <w:rPr>
          <w:b/>
          <w:sz w:val="4"/>
          <w:szCs w:val="4"/>
        </w:rPr>
      </w:pPr>
    </w:p>
    <w:p w:rsidR="00D27B80" w:rsidRDefault="00D27B80">
      <w:pPr>
        <w:rPr>
          <w:b/>
          <w:sz w:val="4"/>
          <w:szCs w:val="4"/>
        </w:rPr>
      </w:pPr>
      <w:r>
        <w:rPr>
          <w:b/>
          <w:sz w:val="4"/>
          <w:szCs w:val="4"/>
        </w:rPr>
        <w:br w:type="page"/>
      </w:r>
    </w:p>
    <w:p w:rsidR="00D42550" w:rsidRDefault="00D42550" w:rsidP="00D42550">
      <w:pPr>
        <w:keepNext/>
        <w:suppressAutoHyphens/>
        <w:spacing w:before="120" w:after="60"/>
        <w:rPr>
          <w:b/>
          <w:sz w:val="4"/>
          <w:szCs w:val="4"/>
        </w:rPr>
      </w:pPr>
    </w:p>
    <w:p w:rsidR="00D42550" w:rsidRPr="00DE2CC6" w:rsidRDefault="00D42550" w:rsidP="00D425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60"/>
        <w:rPr>
          <w:b/>
          <w:sz w:val="16"/>
          <w:szCs w:val="16"/>
        </w:rPr>
      </w:pPr>
      <w:proofErr w:type="gramStart"/>
      <w:r w:rsidRPr="00DE2CC6">
        <w:rPr>
          <w:b/>
          <w:sz w:val="16"/>
          <w:szCs w:val="16"/>
        </w:rPr>
        <w:t>Begraving</w:t>
      </w:r>
      <w:proofErr w:type="gramEnd"/>
      <w:r w:rsidRPr="00DE2CC6">
        <w:rPr>
          <w:b/>
          <w:sz w:val="16"/>
          <w:szCs w:val="16"/>
        </w:rPr>
        <w:t xml:space="preserve"> of crematie</w:t>
      </w:r>
      <w:r w:rsidR="00660A93" w:rsidRPr="00DE2CC6">
        <w:rPr>
          <w:b/>
          <w:sz w:val="16"/>
          <w:szCs w:val="16"/>
        </w:rPr>
        <w:t xml:space="preserve"> (A)</w:t>
      </w:r>
      <w:r w:rsidRPr="00DE2CC6">
        <w:rPr>
          <w:b/>
          <w:sz w:val="16"/>
          <w:szCs w:val="16"/>
        </w:rPr>
        <w:t xml:space="preserve"> in combinatie met een plechtigheid</w:t>
      </w:r>
      <w:r w:rsidR="00660A93" w:rsidRPr="00DE2CC6">
        <w:rPr>
          <w:b/>
          <w:sz w:val="16"/>
          <w:szCs w:val="16"/>
        </w:rPr>
        <w:t xml:space="preserve"> (B)</w:t>
      </w:r>
    </w:p>
    <w:p w:rsidR="00D42550" w:rsidRPr="00DE2CC6" w:rsidRDefault="00660A93" w:rsidP="00660A93">
      <w:pPr>
        <w:pStyle w:val="Lijstalinea"/>
        <w:keepNext/>
        <w:numPr>
          <w:ilvl w:val="0"/>
          <w:numId w:val="46"/>
        </w:numPr>
        <w:suppressAutoHyphens/>
        <w:spacing w:before="120" w:after="60"/>
        <w:rPr>
          <w:b/>
          <w:sz w:val="16"/>
          <w:szCs w:val="16"/>
        </w:rPr>
      </w:pPr>
      <w:r w:rsidRPr="00DE2CC6">
        <w:rPr>
          <w:b/>
          <w:sz w:val="16"/>
          <w:szCs w:val="16"/>
        </w:rPr>
        <w:t xml:space="preserve">Keuze </w:t>
      </w:r>
      <w:proofErr w:type="gramStart"/>
      <w:r w:rsidRPr="00DE2CC6">
        <w:rPr>
          <w:b/>
          <w:sz w:val="16"/>
          <w:szCs w:val="16"/>
        </w:rPr>
        <w:t>begraving</w:t>
      </w:r>
      <w:proofErr w:type="gramEnd"/>
      <w:r w:rsidRPr="00DE2CC6">
        <w:rPr>
          <w:b/>
          <w:sz w:val="16"/>
          <w:szCs w:val="16"/>
        </w:rPr>
        <w:t xml:space="preserve"> of crematie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8930"/>
      </w:tblGrid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proofErr w:type="gramStart"/>
            <w:r w:rsidRPr="00DE2CC6">
              <w:rPr>
                <w:sz w:val="16"/>
                <w:szCs w:val="16"/>
              </w:rPr>
              <w:t>Begraving</w:t>
            </w:r>
            <w:proofErr w:type="gramEnd"/>
            <w:r w:rsidRPr="00DE2CC6">
              <w:rPr>
                <w:sz w:val="16"/>
                <w:szCs w:val="16"/>
              </w:rPr>
              <w:t xml:space="preserve"> van het stoffelijk overschot</w:t>
            </w:r>
          </w:p>
        </w:tc>
      </w:tr>
      <w:tr w:rsidR="00D42550" w:rsidRPr="00DE2CC6" w:rsidTr="00D42656">
        <w:trPr>
          <w:trHeight w:hRule="exact" w:val="420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2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 xml:space="preserve">Crematie gevolgd door </w:t>
            </w:r>
            <w:proofErr w:type="gramStart"/>
            <w:r w:rsidRPr="00DE2CC6">
              <w:rPr>
                <w:sz w:val="16"/>
                <w:szCs w:val="16"/>
              </w:rPr>
              <w:t>begraving</w:t>
            </w:r>
            <w:proofErr w:type="gramEnd"/>
            <w:r w:rsidRPr="00DE2CC6">
              <w:rPr>
                <w:sz w:val="16"/>
                <w:szCs w:val="16"/>
              </w:rPr>
              <w:t xml:space="preserve"> van de as binnen de omheining van de begraafplaats</w:t>
            </w:r>
          </w:p>
        </w:tc>
      </w:tr>
      <w:tr w:rsidR="00D42550" w:rsidRPr="00DE2CC6" w:rsidTr="00D42656">
        <w:trPr>
          <w:trHeight w:hRule="exact" w:val="56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3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uitstrooiing van de as op het daartoe bestemd perceel van de</w:t>
            </w:r>
          </w:p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begraafplaats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4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bijzetting van de as in het columbarium van de begraafplaats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5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uitstrooiing van de as in de Belgische territoriale zee</w:t>
            </w:r>
          </w:p>
        </w:tc>
      </w:tr>
      <w:tr w:rsidR="00D42550" w:rsidRPr="00DE2CC6" w:rsidTr="00D42656">
        <w:trPr>
          <w:trHeight w:hRule="exact" w:val="488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6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uitstrooiing van de as op een andere plaats dan de begraafplaats of in de Belgische territoriale zee</w:t>
            </w:r>
          </w:p>
        </w:tc>
      </w:tr>
      <w:tr w:rsidR="00D42550" w:rsidRPr="00DE2CC6" w:rsidTr="00D42656">
        <w:trPr>
          <w:trHeight w:hRule="exact" w:val="410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7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 xml:space="preserve">Crematie gevolgd door </w:t>
            </w:r>
            <w:proofErr w:type="gramStart"/>
            <w:r w:rsidRPr="00DE2CC6">
              <w:rPr>
                <w:sz w:val="16"/>
                <w:szCs w:val="16"/>
              </w:rPr>
              <w:t>begraving</w:t>
            </w:r>
            <w:proofErr w:type="gramEnd"/>
            <w:r w:rsidRPr="00DE2CC6">
              <w:rPr>
                <w:sz w:val="16"/>
                <w:szCs w:val="16"/>
              </w:rPr>
              <w:t xml:space="preserve"> van de as op een andere plaats dan de begraafplaats</w:t>
            </w:r>
          </w:p>
        </w:tc>
      </w:tr>
      <w:tr w:rsidR="00D42550" w:rsidRPr="00DE2CC6" w:rsidTr="00D42656">
        <w:trPr>
          <w:trHeight w:hRule="exact" w:val="430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8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Crematie gevolgd door bewaring van de as op een andere plaats dan de begraafplaats</w:t>
            </w:r>
          </w:p>
        </w:tc>
      </w:tr>
    </w:tbl>
    <w:p w:rsidR="00D42550" w:rsidRPr="00DE2CC6" w:rsidRDefault="00660A93" w:rsidP="00660A93">
      <w:pPr>
        <w:pStyle w:val="Lijstalinea"/>
        <w:keepNext/>
        <w:numPr>
          <w:ilvl w:val="0"/>
          <w:numId w:val="46"/>
        </w:numPr>
        <w:suppressAutoHyphens/>
        <w:spacing w:before="120" w:after="60"/>
        <w:rPr>
          <w:b/>
          <w:sz w:val="16"/>
          <w:szCs w:val="16"/>
        </w:rPr>
      </w:pPr>
      <w:r w:rsidRPr="00DE2CC6">
        <w:rPr>
          <w:b/>
          <w:sz w:val="16"/>
          <w:szCs w:val="16"/>
        </w:rPr>
        <w:t>Keuze plechtigheid</w:t>
      </w: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8930"/>
      </w:tblGrid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9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B46E6C" w:rsidP="009163A6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Een uitv</w:t>
            </w:r>
            <w:r w:rsidR="00D42550" w:rsidRPr="00DE2CC6">
              <w:rPr>
                <w:sz w:val="16"/>
                <w:szCs w:val="16"/>
              </w:rPr>
              <w:t>aartplechtigheid volgens de Katholieke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10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Protestantse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11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Anglicaanse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12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Orthodoxe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A62173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13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Joodse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14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Islamitische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15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Vrijzinnige Levensovertuiging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16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Neutraal Filosofische Overtuiging</w:t>
            </w:r>
          </w:p>
        </w:tc>
      </w:tr>
    </w:tbl>
    <w:p w:rsidR="00D42550" w:rsidRPr="00AB2DE9" w:rsidRDefault="00D42550" w:rsidP="00002063">
      <w:pPr>
        <w:keepNext/>
        <w:suppressAutoHyphens/>
        <w:spacing w:before="120" w:after="60"/>
        <w:ind w:left="-66"/>
        <w:rPr>
          <w:b/>
          <w:sz w:val="4"/>
          <w:szCs w:val="4"/>
        </w:rPr>
      </w:pPr>
    </w:p>
    <w:p w:rsidR="00D42550" w:rsidRPr="00DE2CC6" w:rsidRDefault="00D42550" w:rsidP="00D425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120" w:after="60"/>
        <w:rPr>
          <w:b/>
          <w:sz w:val="16"/>
          <w:szCs w:val="16"/>
        </w:rPr>
      </w:pPr>
      <w:r w:rsidRPr="00DE2CC6">
        <w:rPr>
          <w:b/>
          <w:sz w:val="16"/>
          <w:szCs w:val="16"/>
        </w:rPr>
        <w:t>Enkel een plechtigheid</w:t>
      </w:r>
    </w:p>
    <w:p w:rsidR="00D42550" w:rsidRPr="00DE2CC6" w:rsidRDefault="00D42550" w:rsidP="00002063">
      <w:pPr>
        <w:keepNext/>
        <w:suppressAutoHyphens/>
        <w:spacing w:before="120" w:after="60"/>
        <w:ind w:left="-66"/>
        <w:rPr>
          <w:b/>
          <w:sz w:val="4"/>
          <w:szCs w:val="4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284"/>
        <w:gridCol w:w="567"/>
        <w:gridCol w:w="8930"/>
      </w:tblGrid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9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697AED" w:rsidP="009163A6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Een uitv</w:t>
            </w:r>
            <w:r w:rsidR="00D42550" w:rsidRPr="00DE2CC6">
              <w:rPr>
                <w:sz w:val="16"/>
                <w:szCs w:val="16"/>
              </w:rPr>
              <w:t>aartplechtigheid volgens de Katholieke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10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Protestantse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11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Anglicaanse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12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Orthodoxe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735B4B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13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Joodse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14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Islamitische Godsdienst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15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Vrijzinnige Levensovertuiging</w:t>
            </w:r>
          </w:p>
        </w:tc>
      </w:tr>
      <w:tr w:rsidR="00D42550" w:rsidRPr="00DE2CC6" w:rsidTr="009163A6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42550" w:rsidRPr="00DE2CC6" w:rsidRDefault="00D42550" w:rsidP="009163A6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567" w:type="dxa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16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D42550" w:rsidRPr="00DE2CC6" w:rsidRDefault="00D42550" w:rsidP="009163A6">
            <w:pPr>
              <w:spacing w:after="40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t>Een uitvaartplechtigheid volgens de Neutraal Filosofische Overtuiging</w:t>
            </w:r>
          </w:p>
        </w:tc>
      </w:tr>
    </w:tbl>
    <w:p w:rsidR="00D42550" w:rsidRPr="00DE2CC6" w:rsidRDefault="00D42550" w:rsidP="00DE2CC6">
      <w:pPr>
        <w:keepNext/>
        <w:suppressAutoHyphens/>
        <w:spacing w:after="60"/>
        <w:ind w:left="-66"/>
        <w:rPr>
          <w:b/>
          <w:sz w:val="10"/>
          <w:szCs w:val="10"/>
        </w:rPr>
      </w:pPr>
    </w:p>
    <w:p w:rsidR="00173207" w:rsidRPr="00AB2DE9" w:rsidRDefault="00173207" w:rsidP="00DE2CC6">
      <w:pPr>
        <w:pStyle w:val="Lijstalinea"/>
        <w:keepNext/>
        <w:numPr>
          <w:ilvl w:val="0"/>
          <w:numId w:val="48"/>
        </w:numPr>
        <w:suppressAutoHyphens/>
        <w:spacing w:after="60"/>
        <w:ind w:left="0" w:firstLine="0"/>
        <w:rPr>
          <w:b/>
          <w:sz w:val="16"/>
          <w:szCs w:val="16"/>
        </w:rPr>
      </w:pPr>
      <w:r w:rsidRPr="00AB2DE9">
        <w:rPr>
          <w:b/>
          <w:sz w:val="16"/>
          <w:szCs w:val="16"/>
        </w:rPr>
        <w:t>Keuze van laatste rustplaats (vrije keuze gemeente)</w:t>
      </w:r>
    </w:p>
    <w:p w:rsidR="00BA445C" w:rsidRPr="0033456F" w:rsidRDefault="00BA445C" w:rsidP="00BA445C">
      <w:pPr>
        <w:pStyle w:val="Lijstalinea"/>
        <w:keepNext/>
        <w:suppressAutoHyphens/>
        <w:spacing w:before="120" w:after="60"/>
        <w:ind w:left="0"/>
        <w:rPr>
          <w:b/>
          <w:sz w:val="4"/>
          <w:szCs w:val="4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1276"/>
        <w:gridCol w:w="8505"/>
      </w:tblGrid>
      <w:tr w:rsidR="00173207" w:rsidRPr="00AB2DE9" w:rsidTr="00AB2DE9">
        <w:trPr>
          <w:trHeight w:hRule="exact" w:val="288"/>
        </w:trPr>
        <w:tc>
          <w:tcPr>
            <w:tcW w:w="127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173207" w:rsidRPr="00AB2DE9" w:rsidRDefault="00173207" w:rsidP="002258F2">
            <w:pPr>
              <w:spacing w:after="40"/>
              <w:rPr>
                <w:sz w:val="16"/>
                <w:szCs w:val="16"/>
              </w:rPr>
            </w:pPr>
            <w:r w:rsidRPr="00AB2DE9">
              <w:rPr>
                <w:sz w:val="16"/>
                <w:szCs w:val="16"/>
              </w:rPr>
              <w:t>Gemeente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173207" w:rsidRPr="00AB2DE9" w:rsidRDefault="00173207" w:rsidP="002258F2">
            <w:pPr>
              <w:spacing w:after="40"/>
              <w:rPr>
                <w:sz w:val="16"/>
                <w:szCs w:val="16"/>
              </w:rPr>
            </w:pPr>
          </w:p>
        </w:tc>
      </w:tr>
    </w:tbl>
    <w:p w:rsidR="00173207" w:rsidRPr="00DE2CC6" w:rsidRDefault="00173207" w:rsidP="00DE2CC6">
      <w:pPr>
        <w:rPr>
          <w:b/>
          <w:sz w:val="4"/>
          <w:szCs w:val="4"/>
        </w:rPr>
      </w:pPr>
    </w:p>
    <w:p w:rsidR="00DE2CC6" w:rsidRDefault="00DE2CC6" w:rsidP="00DE2CC6">
      <w:pPr>
        <w:rPr>
          <w:b/>
          <w:sz w:val="4"/>
          <w:szCs w:val="4"/>
        </w:rPr>
      </w:pPr>
    </w:p>
    <w:p w:rsidR="00DE2CC6" w:rsidRPr="00AB2DE9" w:rsidRDefault="00DE2CC6" w:rsidP="00DE2CC6">
      <w:pPr>
        <w:pStyle w:val="Lijstalinea"/>
        <w:keepNext/>
        <w:numPr>
          <w:ilvl w:val="0"/>
          <w:numId w:val="48"/>
        </w:numPr>
        <w:suppressAutoHyphens/>
        <w:spacing w:after="60"/>
        <w:ind w:hanging="720"/>
        <w:rPr>
          <w:b/>
          <w:sz w:val="16"/>
          <w:szCs w:val="16"/>
        </w:rPr>
      </w:pPr>
      <w:r w:rsidRPr="00AB2DE9">
        <w:rPr>
          <w:b/>
          <w:sz w:val="16"/>
          <w:szCs w:val="16"/>
        </w:rPr>
        <w:t>Uitvaartcontract</w:t>
      </w:r>
      <w:r w:rsidR="002F1B6A">
        <w:rPr>
          <w:b/>
          <w:sz w:val="16"/>
          <w:szCs w:val="16"/>
        </w:rPr>
        <w:t xml:space="preserve"> </w:t>
      </w:r>
    </w:p>
    <w:tbl>
      <w:tblPr>
        <w:tblW w:w="9721" w:type="dxa"/>
        <w:tblLayout w:type="fixed"/>
        <w:tblLook w:val="01E0" w:firstRow="1" w:lastRow="1" w:firstColumn="1" w:lastColumn="1" w:noHBand="0" w:noVBand="0"/>
      </w:tblPr>
      <w:tblGrid>
        <w:gridCol w:w="282"/>
        <w:gridCol w:w="2254"/>
        <w:gridCol w:w="281"/>
        <w:gridCol w:w="6904"/>
      </w:tblGrid>
      <w:tr w:rsidR="00D936C7" w:rsidRPr="00DE2CC6" w:rsidTr="009050E7">
        <w:trPr>
          <w:trHeight w:hRule="exact" w:val="361"/>
        </w:trPr>
        <w:tc>
          <w:tcPr>
            <w:tcW w:w="282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D936C7" w:rsidRPr="00DE2CC6" w:rsidRDefault="00D936C7" w:rsidP="00CD7D2A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2254" w:type="dxa"/>
          </w:tcPr>
          <w:p w:rsidR="00D936C7" w:rsidRPr="00DE2CC6" w:rsidRDefault="00D936C7" w:rsidP="00CD7D2A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 (meebrengen!)</w:t>
            </w:r>
          </w:p>
        </w:tc>
        <w:tc>
          <w:tcPr>
            <w:tcW w:w="281" w:type="dxa"/>
          </w:tcPr>
          <w:p w:rsidR="00D936C7" w:rsidRDefault="00D936C7" w:rsidP="00D936C7">
            <w:pPr>
              <w:spacing w:after="40"/>
              <w:jc w:val="center"/>
              <w:rPr>
                <w:sz w:val="16"/>
                <w:szCs w:val="16"/>
              </w:rPr>
            </w:pPr>
            <w:r w:rsidRPr="00DE2CC6">
              <w:rPr>
                <w:sz w:val="16"/>
                <w:szCs w:val="16"/>
              </w:rPr>
              <w:sym w:font="Wingdings" w:char="F0A8"/>
            </w:r>
          </w:p>
        </w:tc>
        <w:tc>
          <w:tcPr>
            <w:tcW w:w="6904" w:type="dxa"/>
          </w:tcPr>
          <w:p w:rsidR="00D936C7" w:rsidRDefault="00D936C7" w:rsidP="00CD7D2A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Neen</w:t>
            </w:r>
          </w:p>
        </w:tc>
      </w:tr>
      <w:tr w:rsidR="009050E7" w:rsidRPr="00DE2CC6" w:rsidTr="009050E7">
        <w:trPr>
          <w:trHeight w:hRule="exact" w:val="247"/>
        </w:trPr>
        <w:tc>
          <w:tcPr>
            <w:tcW w:w="9721" w:type="dxa"/>
            <w:gridSpan w:val="4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:rsidR="009050E7" w:rsidRDefault="009050E7" w:rsidP="00CD7D2A">
            <w:pPr>
              <w:spacing w:after="40"/>
              <w:jc w:val="center"/>
              <w:rPr>
                <w:sz w:val="16"/>
                <w:szCs w:val="16"/>
              </w:rPr>
            </w:pPr>
          </w:p>
          <w:p w:rsidR="009050E7" w:rsidRDefault="009050E7" w:rsidP="00CD7D2A">
            <w:pPr>
              <w:spacing w:after="40"/>
              <w:jc w:val="center"/>
              <w:rPr>
                <w:sz w:val="16"/>
                <w:szCs w:val="16"/>
              </w:rPr>
            </w:pPr>
          </w:p>
          <w:p w:rsidR="009050E7" w:rsidRDefault="009050E7" w:rsidP="00CD7D2A">
            <w:pPr>
              <w:spacing w:after="40"/>
              <w:rPr>
                <w:sz w:val="16"/>
                <w:szCs w:val="16"/>
              </w:rPr>
            </w:pPr>
          </w:p>
        </w:tc>
      </w:tr>
    </w:tbl>
    <w:p w:rsidR="00F90359" w:rsidRPr="00D42550" w:rsidRDefault="00F90359" w:rsidP="00DE2CC6">
      <w:pPr>
        <w:pStyle w:val="Rubriektitel"/>
        <w:pBdr>
          <w:left w:val="single" w:sz="4" w:space="3" w:color="C9C9C9"/>
          <w:right w:val="single" w:sz="4" w:space="13" w:color="C9C9C9"/>
        </w:pBdr>
        <w:rPr>
          <w:sz w:val="18"/>
          <w:szCs w:val="18"/>
        </w:rPr>
      </w:pPr>
      <w:r w:rsidRPr="00D42550">
        <w:rPr>
          <w:sz w:val="18"/>
          <w:szCs w:val="18"/>
        </w:rPr>
        <w:t>De ondertekening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86"/>
        <w:gridCol w:w="5068"/>
      </w:tblGrid>
      <w:tr w:rsidR="00AC6EE7" w:rsidRPr="00D42550" w:rsidTr="00D27B80">
        <w:trPr>
          <w:trHeight w:val="1607"/>
        </w:trPr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EE7" w:rsidRPr="00D42550" w:rsidRDefault="00AC6EE7" w:rsidP="00874600">
            <w:pPr>
              <w:rPr>
                <w:sz w:val="18"/>
                <w:szCs w:val="18"/>
              </w:rPr>
            </w:pPr>
            <w:r w:rsidRPr="00D42550">
              <w:rPr>
                <w:sz w:val="18"/>
                <w:szCs w:val="18"/>
              </w:rPr>
              <w:t>Gelezen en goedgekeurd</w:t>
            </w:r>
          </w:p>
          <w:p w:rsidR="00AC6EE7" w:rsidRPr="00D42550" w:rsidRDefault="00AC6EE7" w:rsidP="00874600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50"/>
              <w:gridCol w:w="283"/>
              <w:gridCol w:w="284"/>
              <w:gridCol w:w="992"/>
              <w:gridCol w:w="284"/>
              <w:gridCol w:w="283"/>
              <w:gridCol w:w="709"/>
              <w:gridCol w:w="283"/>
              <w:gridCol w:w="284"/>
              <w:gridCol w:w="283"/>
              <w:gridCol w:w="284"/>
            </w:tblGrid>
            <w:tr w:rsidR="00AC6EE7" w:rsidRPr="00D42550" w:rsidTr="00AB6946">
              <w:trPr>
                <w:trHeight w:val="397"/>
              </w:trPr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rPr>
                      <w:sz w:val="18"/>
                      <w:szCs w:val="18"/>
                    </w:rPr>
                  </w:pPr>
                  <w:r w:rsidRPr="00D42550">
                    <w:rPr>
                      <w:sz w:val="18"/>
                      <w:szCs w:val="18"/>
                    </w:rPr>
                    <w:t>dag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right"/>
                    <w:rPr>
                      <w:sz w:val="18"/>
                      <w:szCs w:val="18"/>
                    </w:rPr>
                  </w:pPr>
                  <w:r w:rsidRPr="00D42550">
                    <w:rPr>
                      <w:sz w:val="18"/>
                      <w:szCs w:val="18"/>
                    </w:rPr>
                    <w:t>maand</w:t>
                  </w: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2" w:space="0" w:color="auto"/>
                    <w:bottom w:val="nil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right"/>
                    <w:rPr>
                      <w:sz w:val="18"/>
                      <w:szCs w:val="18"/>
                    </w:rPr>
                  </w:pPr>
                  <w:r w:rsidRPr="00D42550">
                    <w:rPr>
                      <w:sz w:val="18"/>
                      <w:szCs w:val="18"/>
                    </w:rPr>
                    <w:t>jaar</w:t>
                  </w: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AC6EE7" w:rsidRPr="00D42550" w:rsidRDefault="00AC6EE7" w:rsidP="00AB6946">
                  <w:pPr>
                    <w:spacing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C6EE7" w:rsidRPr="00D42550" w:rsidRDefault="00AC6EE7" w:rsidP="00874600">
            <w:pPr>
              <w:rPr>
                <w:sz w:val="18"/>
                <w:szCs w:val="18"/>
              </w:rPr>
            </w:pPr>
          </w:p>
        </w:tc>
        <w:tc>
          <w:tcPr>
            <w:tcW w:w="5068" w:type="dxa"/>
            <w:tcBorders>
              <w:left w:val="single" w:sz="4" w:space="0" w:color="auto"/>
            </w:tcBorders>
          </w:tcPr>
          <w:p w:rsidR="00AC6EE7" w:rsidRPr="00D42550" w:rsidRDefault="00AC6EE7" w:rsidP="00874600">
            <w:pPr>
              <w:rPr>
                <w:sz w:val="18"/>
                <w:szCs w:val="18"/>
              </w:rPr>
            </w:pPr>
            <w:r w:rsidRPr="00D42550">
              <w:rPr>
                <w:sz w:val="18"/>
                <w:szCs w:val="18"/>
              </w:rPr>
              <w:t>Handtekening</w:t>
            </w:r>
          </w:p>
          <w:p w:rsidR="00EE5D61" w:rsidRPr="00D42550" w:rsidRDefault="00EE5D61" w:rsidP="00874600">
            <w:pPr>
              <w:rPr>
                <w:sz w:val="18"/>
                <w:szCs w:val="18"/>
              </w:rPr>
            </w:pPr>
          </w:p>
        </w:tc>
      </w:tr>
    </w:tbl>
    <w:p w:rsidR="0056442C" w:rsidRPr="00D42550" w:rsidRDefault="0056442C">
      <w:pPr>
        <w:rPr>
          <w:sz w:val="18"/>
          <w:szCs w:val="18"/>
        </w:rPr>
      </w:pPr>
    </w:p>
    <w:p w:rsidR="00211C0D" w:rsidRPr="00D42550" w:rsidRDefault="00211C0D">
      <w:pPr>
        <w:rPr>
          <w:sz w:val="18"/>
          <w:szCs w:val="18"/>
        </w:rPr>
      </w:pPr>
    </w:p>
    <w:p w:rsidR="00EE5D61" w:rsidRPr="00D42550" w:rsidRDefault="00EE5D61" w:rsidP="00EE5D61">
      <w:pPr>
        <w:keepNext/>
        <w:pBdr>
          <w:top w:val="single" w:sz="4" w:space="2" w:color="C9C9C9"/>
          <w:left w:val="single" w:sz="4" w:space="4" w:color="C9C9C9"/>
          <w:bottom w:val="single" w:sz="4" w:space="2" w:color="C9C9C9"/>
          <w:right w:val="single" w:sz="4" w:space="13" w:color="C9C9C9"/>
        </w:pBdr>
        <w:shd w:val="pct15" w:color="auto" w:fill="auto"/>
        <w:spacing w:before="120" w:after="60" w:line="276" w:lineRule="auto"/>
        <w:ind w:left="57" w:right="170"/>
        <w:rPr>
          <w:rFonts w:eastAsiaTheme="minorHAnsi" w:cstheme="minorBidi"/>
          <w:b/>
          <w:sz w:val="18"/>
          <w:szCs w:val="18"/>
          <w:lang w:val="nl-BE" w:eastAsia="en-US"/>
        </w:rPr>
      </w:pPr>
      <w:r w:rsidRPr="00D42550">
        <w:rPr>
          <w:rFonts w:eastAsiaTheme="minorHAnsi" w:cstheme="minorBidi"/>
          <w:b/>
          <w:sz w:val="18"/>
          <w:szCs w:val="18"/>
          <w:lang w:val="nl-BE" w:eastAsia="en-US"/>
        </w:rPr>
        <w:t>Nuttige informatie</w:t>
      </w:r>
    </w:p>
    <w:p w:rsidR="00EE5D61" w:rsidRDefault="00EE5D61" w:rsidP="00EE5D61">
      <w:pPr>
        <w:rPr>
          <w:rFonts w:eastAsiaTheme="minorHAnsi" w:cstheme="minorBidi"/>
          <w:sz w:val="18"/>
          <w:szCs w:val="18"/>
          <w:lang w:val="nl-BE" w:eastAsia="en-US"/>
        </w:rPr>
      </w:pPr>
    </w:p>
    <w:p w:rsidR="004A5F34" w:rsidRDefault="004A5F34" w:rsidP="00EE5D61">
      <w:pPr>
        <w:rPr>
          <w:rFonts w:eastAsiaTheme="minorHAnsi" w:cstheme="minorBidi"/>
          <w:sz w:val="18"/>
          <w:szCs w:val="18"/>
          <w:lang w:val="nl-BE" w:eastAsia="en-US"/>
        </w:rPr>
      </w:pPr>
      <w:r w:rsidRPr="004A5F34">
        <w:rPr>
          <w:rFonts w:eastAsiaTheme="minorHAnsi" w:cstheme="minorBidi"/>
          <w:b/>
          <w:sz w:val="18"/>
          <w:szCs w:val="18"/>
          <w:lang w:val="nl-BE" w:eastAsia="en-US"/>
        </w:rPr>
        <w:t>Op afspraak:</w:t>
      </w:r>
      <w:r>
        <w:rPr>
          <w:rFonts w:eastAsiaTheme="minorHAnsi" w:cstheme="minorBidi"/>
          <w:sz w:val="18"/>
          <w:szCs w:val="18"/>
          <w:lang w:val="nl-BE" w:eastAsia="en-US"/>
        </w:rPr>
        <w:t xml:space="preserve"> </w:t>
      </w:r>
    </w:p>
    <w:p w:rsidR="004A5F34" w:rsidRDefault="004A5F34" w:rsidP="00EE5D61">
      <w:pPr>
        <w:rPr>
          <w:rFonts w:eastAsiaTheme="minorHAnsi" w:cstheme="minorBidi"/>
          <w:sz w:val="18"/>
          <w:szCs w:val="18"/>
          <w:lang w:val="nl-BE" w:eastAsia="en-US"/>
        </w:rPr>
      </w:pPr>
      <w:r>
        <w:rPr>
          <w:rFonts w:eastAsiaTheme="minorHAnsi" w:cstheme="minorBidi"/>
          <w:sz w:val="18"/>
          <w:szCs w:val="18"/>
          <w:lang w:val="nl-BE" w:eastAsia="en-US"/>
        </w:rPr>
        <w:t xml:space="preserve">Via website </w:t>
      </w:r>
      <w:hyperlink r:id="rId10" w:history="1">
        <w:proofErr w:type="spellStart"/>
        <w:r w:rsidRPr="00E43D36">
          <w:rPr>
            <w:rStyle w:val="Hyperlink"/>
            <w:rFonts w:eastAsiaTheme="minorHAnsi" w:cstheme="minorBidi"/>
            <w:sz w:val="18"/>
            <w:szCs w:val="18"/>
            <w:lang w:val="nl-BE" w:eastAsia="en-US"/>
          </w:rPr>
          <w:t>www.</w:t>
        </w:r>
        <w:proofErr w:type="gramStart"/>
        <w:r w:rsidRPr="00E43D36">
          <w:rPr>
            <w:rStyle w:val="Hyperlink"/>
            <w:rFonts w:eastAsiaTheme="minorHAnsi" w:cstheme="minorBidi"/>
            <w:sz w:val="18"/>
            <w:szCs w:val="18"/>
            <w:lang w:val="nl-BE" w:eastAsia="en-US"/>
          </w:rPr>
          <w:t>mechelen</w:t>
        </w:r>
        <w:proofErr w:type="gramEnd"/>
        <w:r w:rsidRPr="00E43D36">
          <w:rPr>
            <w:rStyle w:val="Hyperlink"/>
            <w:rFonts w:eastAsiaTheme="minorHAnsi" w:cstheme="minorBidi"/>
            <w:sz w:val="18"/>
            <w:szCs w:val="18"/>
            <w:lang w:val="nl-BE" w:eastAsia="en-US"/>
          </w:rPr>
          <w:t>.be</w:t>
        </w:r>
        <w:proofErr w:type="spellEnd"/>
        <w:r w:rsidRPr="00E43D36">
          <w:rPr>
            <w:rStyle w:val="Hyperlink"/>
            <w:rFonts w:eastAsiaTheme="minorHAnsi" w:cstheme="minorBidi"/>
            <w:sz w:val="18"/>
            <w:szCs w:val="18"/>
            <w:lang w:val="nl-BE" w:eastAsia="en-US"/>
          </w:rPr>
          <w:t>/</w:t>
        </w:r>
        <w:proofErr w:type="spellStart"/>
        <w:r w:rsidRPr="00E43D36">
          <w:rPr>
            <w:rStyle w:val="Hyperlink"/>
            <w:rFonts w:eastAsiaTheme="minorHAnsi" w:cstheme="minorBidi"/>
            <w:sz w:val="18"/>
            <w:szCs w:val="18"/>
            <w:lang w:val="nl-BE" w:eastAsia="en-US"/>
          </w:rPr>
          <w:t>afsrpaak</w:t>
        </w:r>
        <w:proofErr w:type="spellEnd"/>
      </w:hyperlink>
      <w:r>
        <w:rPr>
          <w:rFonts w:eastAsiaTheme="minorHAnsi" w:cstheme="minorBidi"/>
          <w:sz w:val="18"/>
          <w:szCs w:val="18"/>
          <w:lang w:val="nl-BE" w:eastAsia="en-US"/>
        </w:rPr>
        <w:t xml:space="preserve"> </w:t>
      </w:r>
    </w:p>
    <w:p w:rsidR="004A5F34" w:rsidRDefault="004A5F34" w:rsidP="00EE5D61">
      <w:pPr>
        <w:rPr>
          <w:rFonts w:eastAsiaTheme="minorHAnsi" w:cstheme="minorBidi"/>
          <w:sz w:val="18"/>
          <w:szCs w:val="18"/>
          <w:lang w:val="nl-BE" w:eastAsia="en-US"/>
        </w:rPr>
      </w:pPr>
      <w:r>
        <w:rPr>
          <w:rFonts w:eastAsiaTheme="minorHAnsi" w:cstheme="minorBidi"/>
          <w:sz w:val="18"/>
          <w:szCs w:val="18"/>
          <w:lang w:val="nl-BE" w:eastAsia="en-US"/>
        </w:rPr>
        <w:t>Telefonisch via het gratis nummer 0800-20 800</w:t>
      </w:r>
    </w:p>
    <w:p w:rsidR="004A5F34" w:rsidRDefault="004A5F34" w:rsidP="00EE5D61">
      <w:pPr>
        <w:rPr>
          <w:rFonts w:eastAsiaTheme="minorHAnsi" w:cstheme="minorBidi"/>
          <w:sz w:val="18"/>
          <w:szCs w:val="18"/>
          <w:lang w:val="nl-BE" w:eastAsia="en-US"/>
        </w:rPr>
      </w:pPr>
    </w:p>
    <w:p w:rsidR="00EE5D61" w:rsidRPr="00AC26F2" w:rsidRDefault="00EE5D61" w:rsidP="00AC26F2">
      <w:pPr>
        <w:keepNext/>
        <w:spacing w:before="120" w:after="60" w:line="276" w:lineRule="auto"/>
        <w:rPr>
          <w:rFonts w:eastAsiaTheme="minorHAnsi" w:cstheme="minorBidi"/>
          <w:b/>
          <w:sz w:val="18"/>
          <w:szCs w:val="18"/>
          <w:lang w:val="nl-BE" w:eastAsia="en-US"/>
        </w:rPr>
      </w:pPr>
      <w:r w:rsidRPr="00D42550">
        <w:rPr>
          <w:rFonts w:eastAsiaTheme="minorHAnsi" w:cstheme="minorBidi"/>
          <w:b/>
          <w:sz w:val="18"/>
          <w:szCs w:val="18"/>
          <w:lang w:val="nl-BE" w:eastAsia="en-US"/>
        </w:rPr>
        <w:t xml:space="preserve">Openingsuren van het </w:t>
      </w:r>
      <w:proofErr w:type="spellStart"/>
      <w:r w:rsidRPr="00D42550">
        <w:rPr>
          <w:rFonts w:eastAsiaTheme="minorHAnsi" w:cstheme="minorBidi"/>
          <w:b/>
          <w:sz w:val="18"/>
          <w:szCs w:val="18"/>
          <w:lang w:val="nl-BE" w:eastAsia="en-US"/>
        </w:rPr>
        <w:t>snelloket</w:t>
      </w:r>
      <w:proofErr w:type="spellEnd"/>
      <w:r w:rsidRPr="00D42550">
        <w:rPr>
          <w:rFonts w:eastAsiaTheme="minorHAnsi" w:cstheme="minorBidi"/>
          <w:b/>
          <w:sz w:val="18"/>
          <w:szCs w:val="18"/>
          <w:lang w:val="nl-BE" w:eastAsia="en-US"/>
        </w:rPr>
        <w:t xml:space="preserve"> in het Huis van de </w:t>
      </w:r>
      <w:proofErr w:type="spellStart"/>
      <w:r w:rsidRPr="00D42550">
        <w:rPr>
          <w:rFonts w:eastAsiaTheme="minorHAnsi" w:cstheme="minorBidi"/>
          <w:b/>
          <w:sz w:val="18"/>
          <w:szCs w:val="18"/>
          <w:lang w:val="nl-BE" w:eastAsia="en-US"/>
        </w:rPr>
        <w:t>Mechelaar</w:t>
      </w:r>
      <w:proofErr w:type="spellEnd"/>
      <w:r w:rsidR="00AC26F2">
        <w:rPr>
          <w:rFonts w:eastAsiaTheme="minorHAnsi" w:cstheme="minorBidi"/>
          <w:b/>
          <w:sz w:val="18"/>
          <w:szCs w:val="18"/>
          <w:lang w:val="nl-BE" w:eastAsia="en-US"/>
        </w:rPr>
        <w:t xml:space="preserve">: zie </w:t>
      </w:r>
      <w:proofErr w:type="spellStart"/>
      <w:r w:rsidR="00AC26F2">
        <w:rPr>
          <w:rFonts w:eastAsiaTheme="minorHAnsi" w:cstheme="minorBidi"/>
          <w:b/>
          <w:sz w:val="18"/>
          <w:szCs w:val="18"/>
          <w:lang w:val="nl-BE" w:eastAsia="en-US"/>
        </w:rPr>
        <w:t>www.</w:t>
      </w:r>
      <w:proofErr w:type="gramStart"/>
      <w:r w:rsidR="00AC26F2">
        <w:rPr>
          <w:rFonts w:eastAsiaTheme="minorHAnsi" w:cstheme="minorBidi"/>
          <w:b/>
          <w:sz w:val="18"/>
          <w:szCs w:val="18"/>
          <w:lang w:val="nl-BE" w:eastAsia="en-US"/>
        </w:rPr>
        <w:t>mechelen</w:t>
      </w:r>
      <w:proofErr w:type="gramEnd"/>
      <w:r w:rsidR="00AC26F2">
        <w:rPr>
          <w:rFonts w:eastAsiaTheme="minorHAnsi" w:cstheme="minorBidi"/>
          <w:b/>
          <w:sz w:val="18"/>
          <w:szCs w:val="18"/>
          <w:lang w:val="nl-BE" w:eastAsia="en-US"/>
        </w:rPr>
        <w:t>.be</w:t>
      </w:r>
      <w:proofErr w:type="spellEnd"/>
    </w:p>
    <w:sectPr w:rsidR="00EE5D61" w:rsidRPr="00AC26F2" w:rsidSect="004E612D">
      <w:footerReference w:type="even" r:id="rId11"/>
      <w:footerReference w:type="default" r:id="rId12"/>
      <w:pgSz w:w="11906" w:h="16838" w:code="9"/>
      <w:pgMar w:top="238" w:right="1134" w:bottom="2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9AF" w:rsidRDefault="00C129AF">
      <w:r>
        <w:separator/>
      </w:r>
    </w:p>
  </w:endnote>
  <w:endnote w:type="continuationSeparator" w:id="0">
    <w:p w:rsidR="00C129AF" w:rsidRDefault="00C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5A" w:rsidRPr="00775B3C" w:rsidRDefault="0075475A" w:rsidP="00D27B80">
    <w:pPr>
      <w:pBdr>
        <w:top w:val="single" w:sz="4" w:space="0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A107F4" w:rsidRPr="00A107F4">
      <w:rPr>
        <w:bCs/>
        <w:noProof/>
        <w:sz w:val="16"/>
        <w:szCs w:val="16"/>
      </w:rPr>
      <w:t>Laatste</w:t>
    </w:r>
    <w:r w:rsidR="00A107F4">
      <w:rPr>
        <w:noProof/>
        <w:sz w:val="16"/>
        <w:szCs w:val="16"/>
      </w:rPr>
      <w:t xml:space="preserve"> wilsbeschikking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A107F4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A107F4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75A" w:rsidRPr="00775B3C" w:rsidRDefault="0075475A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A107F4" w:rsidRPr="00A107F4">
      <w:rPr>
        <w:bCs/>
        <w:noProof/>
        <w:sz w:val="16"/>
        <w:szCs w:val="16"/>
      </w:rPr>
      <w:t>Laatste</w:t>
    </w:r>
    <w:r w:rsidR="00A107F4">
      <w:rPr>
        <w:noProof/>
        <w:sz w:val="16"/>
        <w:szCs w:val="16"/>
      </w:rPr>
      <w:t xml:space="preserve"> wilsbeschikking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A107F4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A107F4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  <w:p w:rsidR="0075475A" w:rsidRPr="00D63910" w:rsidRDefault="0075475A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9AF" w:rsidRDefault="00C129AF">
      <w:r>
        <w:separator/>
      </w:r>
    </w:p>
  </w:footnote>
  <w:footnote w:type="continuationSeparator" w:id="0">
    <w:p w:rsidR="00C129AF" w:rsidRDefault="00C1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9412581"/>
    <w:multiLevelType w:val="hybridMultilevel"/>
    <w:tmpl w:val="7E0E72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F41F4D"/>
    <w:multiLevelType w:val="hybridMultilevel"/>
    <w:tmpl w:val="1FD81552"/>
    <w:lvl w:ilvl="0" w:tplc="8CE6BC38">
      <w:start w:val="1"/>
      <w:numFmt w:val="decimal"/>
      <w:lvlText w:val="%1."/>
      <w:lvlJc w:val="left"/>
      <w:pPr>
        <w:ind w:left="654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374" w:hanging="360"/>
      </w:pPr>
    </w:lvl>
    <w:lvl w:ilvl="2" w:tplc="0813001B" w:tentative="1">
      <w:start w:val="1"/>
      <w:numFmt w:val="lowerRoman"/>
      <w:lvlText w:val="%3."/>
      <w:lvlJc w:val="right"/>
      <w:pPr>
        <w:ind w:left="2094" w:hanging="180"/>
      </w:pPr>
    </w:lvl>
    <w:lvl w:ilvl="3" w:tplc="0813000F" w:tentative="1">
      <w:start w:val="1"/>
      <w:numFmt w:val="decimal"/>
      <w:lvlText w:val="%4."/>
      <w:lvlJc w:val="left"/>
      <w:pPr>
        <w:ind w:left="2814" w:hanging="360"/>
      </w:pPr>
    </w:lvl>
    <w:lvl w:ilvl="4" w:tplc="08130019" w:tentative="1">
      <w:start w:val="1"/>
      <w:numFmt w:val="lowerLetter"/>
      <w:lvlText w:val="%5."/>
      <w:lvlJc w:val="left"/>
      <w:pPr>
        <w:ind w:left="3534" w:hanging="360"/>
      </w:pPr>
    </w:lvl>
    <w:lvl w:ilvl="5" w:tplc="0813001B" w:tentative="1">
      <w:start w:val="1"/>
      <w:numFmt w:val="lowerRoman"/>
      <w:lvlText w:val="%6."/>
      <w:lvlJc w:val="right"/>
      <w:pPr>
        <w:ind w:left="4254" w:hanging="180"/>
      </w:pPr>
    </w:lvl>
    <w:lvl w:ilvl="6" w:tplc="0813000F" w:tentative="1">
      <w:start w:val="1"/>
      <w:numFmt w:val="decimal"/>
      <w:lvlText w:val="%7."/>
      <w:lvlJc w:val="left"/>
      <w:pPr>
        <w:ind w:left="4974" w:hanging="360"/>
      </w:pPr>
    </w:lvl>
    <w:lvl w:ilvl="7" w:tplc="08130019" w:tentative="1">
      <w:start w:val="1"/>
      <w:numFmt w:val="lowerLetter"/>
      <w:lvlText w:val="%8."/>
      <w:lvlJc w:val="left"/>
      <w:pPr>
        <w:ind w:left="5694" w:hanging="360"/>
      </w:pPr>
    </w:lvl>
    <w:lvl w:ilvl="8" w:tplc="0813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2D2A5BD1"/>
    <w:multiLevelType w:val="hybridMultilevel"/>
    <w:tmpl w:val="8988B034"/>
    <w:lvl w:ilvl="0" w:tplc="074EAA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F466C"/>
    <w:multiLevelType w:val="hybridMultilevel"/>
    <w:tmpl w:val="B192D392"/>
    <w:lvl w:ilvl="0" w:tplc="D7A0AB8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14" w:hanging="360"/>
      </w:pPr>
    </w:lvl>
    <w:lvl w:ilvl="2" w:tplc="0813001B" w:tentative="1">
      <w:start w:val="1"/>
      <w:numFmt w:val="lowerRoman"/>
      <w:lvlText w:val="%3."/>
      <w:lvlJc w:val="right"/>
      <w:pPr>
        <w:ind w:left="1734" w:hanging="180"/>
      </w:pPr>
    </w:lvl>
    <w:lvl w:ilvl="3" w:tplc="0813000F" w:tentative="1">
      <w:start w:val="1"/>
      <w:numFmt w:val="decimal"/>
      <w:lvlText w:val="%4."/>
      <w:lvlJc w:val="left"/>
      <w:pPr>
        <w:ind w:left="2454" w:hanging="360"/>
      </w:pPr>
    </w:lvl>
    <w:lvl w:ilvl="4" w:tplc="08130019" w:tentative="1">
      <w:start w:val="1"/>
      <w:numFmt w:val="lowerLetter"/>
      <w:lvlText w:val="%5."/>
      <w:lvlJc w:val="left"/>
      <w:pPr>
        <w:ind w:left="3174" w:hanging="360"/>
      </w:pPr>
    </w:lvl>
    <w:lvl w:ilvl="5" w:tplc="0813001B" w:tentative="1">
      <w:start w:val="1"/>
      <w:numFmt w:val="lowerRoman"/>
      <w:lvlText w:val="%6."/>
      <w:lvlJc w:val="right"/>
      <w:pPr>
        <w:ind w:left="3894" w:hanging="180"/>
      </w:pPr>
    </w:lvl>
    <w:lvl w:ilvl="6" w:tplc="0813000F" w:tentative="1">
      <w:start w:val="1"/>
      <w:numFmt w:val="decimal"/>
      <w:lvlText w:val="%7."/>
      <w:lvlJc w:val="left"/>
      <w:pPr>
        <w:ind w:left="4614" w:hanging="360"/>
      </w:pPr>
    </w:lvl>
    <w:lvl w:ilvl="7" w:tplc="08130019" w:tentative="1">
      <w:start w:val="1"/>
      <w:numFmt w:val="lowerLetter"/>
      <w:lvlText w:val="%8."/>
      <w:lvlJc w:val="left"/>
      <w:pPr>
        <w:ind w:left="5334" w:hanging="360"/>
      </w:pPr>
    </w:lvl>
    <w:lvl w:ilvl="8" w:tplc="08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3AC97F56"/>
    <w:multiLevelType w:val="hybridMultilevel"/>
    <w:tmpl w:val="592C5A6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1D4F15"/>
    <w:multiLevelType w:val="hybridMultilevel"/>
    <w:tmpl w:val="A4223554"/>
    <w:lvl w:ilvl="0" w:tplc="AA422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08617E"/>
    <w:multiLevelType w:val="hybridMultilevel"/>
    <w:tmpl w:val="B6F0C0B4"/>
    <w:lvl w:ilvl="0" w:tplc="0413000F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14" w:hanging="360"/>
      </w:pPr>
    </w:lvl>
    <w:lvl w:ilvl="2" w:tplc="0813001B" w:tentative="1">
      <w:start w:val="1"/>
      <w:numFmt w:val="lowerRoman"/>
      <w:lvlText w:val="%3."/>
      <w:lvlJc w:val="right"/>
      <w:pPr>
        <w:ind w:left="1734" w:hanging="180"/>
      </w:pPr>
    </w:lvl>
    <w:lvl w:ilvl="3" w:tplc="0813000F" w:tentative="1">
      <w:start w:val="1"/>
      <w:numFmt w:val="decimal"/>
      <w:lvlText w:val="%4."/>
      <w:lvlJc w:val="left"/>
      <w:pPr>
        <w:ind w:left="2454" w:hanging="360"/>
      </w:pPr>
    </w:lvl>
    <w:lvl w:ilvl="4" w:tplc="08130019" w:tentative="1">
      <w:start w:val="1"/>
      <w:numFmt w:val="lowerLetter"/>
      <w:lvlText w:val="%5."/>
      <w:lvlJc w:val="left"/>
      <w:pPr>
        <w:ind w:left="3174" w:hanging="360"/>
      </w:pPr>
    </w:lvl>
    <w:lvl w:ilvl="5" w:tplc="0813001B" w:tentative="1">
      <w:start w:val="1"/>
      <w:numFmt w:val="lowerRoman"/>
      <w:lvlText w:val="%6."/>
      <w:lvlJc w:val="right"/>
      <w:pPr>
        <w:ind w:left="3894" w:hanging="180"/>
      </w:pPr>
    </w:lvl>
    <w:lvl w:ilvl="6" w:tplc="0813000F" w:tentative="1">
      <w:start w:val="1"/>
      <w:numFmt w:val="decimal"/>
      <w:lvlText w:val="%7."/>
      <w:lvlJc w:val="left"/>
      <w:pPr>
        <w:ind w:left="4614" w:hanging="360"/>
      </w:pPr>
    </w:lvl>
    <w:lvl w:ilvl="7" w:tplc="08130019" w:tentative="1">
      <w:start w:val="1"/>
      <w:numFmt w:val="lowerLetter"/>
      <w:lvlText w:val="%8."/>
      <w:lvlJc w:val="left"/>
      <w:pPr>
        <w:ind w:left="5334" w:hanging="360"/>
      </w:pPr>
    </w:lvl>
    <w:lvl w:ilvl="8" w:tplc="08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>
    <w:nsid w:val="4B680E98"/>
    <w:multiLevelType w:val="hybridMultilevel"/>
    <w:tmpl w:val="38DA4DA2"/>
    <w:lvl w:ilvl="0" w:tplc="F858F91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821E5F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E68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B4F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C8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2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8E05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E3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27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09640A7"/>
    <w:multiLevelType w:val="hybridMultilevel"/>
    <w:tmpl w:val="F2F407EC"/>
    <w:lvl w:ilvl="0" w:tplc="439E6E4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74067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23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61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A6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9E0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20C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6CE3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2E6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816BC8"/>
    <w:multiLevelType w:val="hybridMultilevel"/>
    <w:tmpl w:val="8A84803A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539C45E5"/>
    <w:multiLevelType w:val="hybridMultilevel"/>
    <w:tmpl w:val="D500F4DC"/>
    <w:lvl w:ilvl="0" w:tplc="9AECC1C2">
      <w:start w:val="2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14" w:hanging="360"/>
      </w:pPr>
    </w:lvl>
    <w:lvl w:ilvl="2" w:tplc="0813001B" w:tentative="1">
      <w:start w:val="1"/>
      <w:numFmt w:val="lowerRoman"/>
      <w:lvlText w:val="%3."/>
      <w:lvlJc w:val="right"/>
      <w:pPr>
        <w:ind w:left="1734" w:hanging="180"/>
      </w:pPr>
    </w:lvl>
    <w:lvl w:ilvl="3" w:tplc="0813000F" w:tentative="1">
      <w:start w:val="1"/>
      <w:numFmt w:val="decimal"/>
      <w:lvlText w:val="%4."/>
      <w:lvlJc w:val="left"/>
      <w:pPr>
        <w:ind w:left="2454" w:hanging="360"/>
      </w:pPr>
    </w:lvl>
    <w:lvl w:ilvl="4" w:tplc="08130019" w:tentative="1">
      <w:start w:val="1"/>
      <w:numFmt w:val="lowerLetter"/>
      <w:lvlText w:val="%5."/>
      <w:lvlJc w:val="left"/>
      <w:pPr>
        <w:ind w:left="3174" w:hanging="360"/>
      </w:pPr>
    </w:lvl>
    <w:lvl w:ilvl="5" w:tplc="0813001B" w:tentative="1">
      <w:start w:val="1"/>
      <w:numFmt w:val="lowerRoman"/>
      <w:lvlText w:val="%6."/>
      <w:lvlJc w:val="right"/>
      <w:pPr>
        <w:ind w:left="3894" w:hanging="180"/>
      </w:pPr>
    </w:lvl>
    <w:lvl w:ilvl="6" w:tplc="0813000F" w:tentative="1">
      <w:start w:val="1"/>
      <w:numFmt w:val="decimal"/>
      <w:lvlText w:val="%7."/>
      <w:lvlJc w:val="left"/>
      <w:pPr>
        <w:ind w:left="4614" w:hanging="360"/>
      </w:pPr>
    </w:lvl>
    <w:lvl w:ilvl="7" w:tplc="08130019" w:tentative="1">
      <w:start w:val="1"/>
      <w:numFmt w:val="lowerLetter"/>
      <w:lvlText w:val="%8."/>
      <w:lvlJc w:val="left"/>
      <w:pPr>
        <w:ind w:left="5334" w:hanging="360"/>
      </w:pPr>
    </w:lvl>
    <w:lvl w:ilvl="8" w:tplc="08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CDB06D7"/>
    <w:multiLevelType w:val="hybridMultilevel"/>
    <w:tmpl w:val="34A6136A"/>
    <w:lvl w:ilvl="0" w:tplc="833E682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54CC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FA9E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A1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86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64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4C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89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0679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7251596B"/>
    <w:multiLevelType w:val="hybridMultilevel"/>
    <w:tmpl w:val="4F76BF3A"/>
    <w:lvl w:ilvl="0" w:tplc="EAD4836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374D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5AB3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A3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2D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86B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A618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FCA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94A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562DA0"/>
    <w:multiLevelType w:val="hybridMultilevel"/>
    <w:tmpl w:val="08EA455E"/>
    <w:lvl w:ilvl="0" w:tplc="F0BA9888">
      <w:start w:val="1"/>
      <w:numFmt w:val="upperLetter"/>
      <w:lvlText w:val="%1)"/>
      <w:lvlJc w:val="left"/>
      <w:pPr>
        <w:ind w:left="2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14" w:hanging="360"/>
      </w:pPr>
    </w:lvl>
    <w:lvl w:ilvl="2" w:tplc="0813001B" w:tentative="1">
      <w:start w:val="1"/>
      <w:numFmt w:val="lowerRoman"/>
      <w:lvlText w:val="%3."/>
      <w:lvlJc w:val="right"/>
      <w:pPr>
        <w:ind w:left="1734" w:hanging="180"/>
      </w:pPr>
    </w:lvl>
    <w:lvl w:ilvl="3" w:tplc="0813000F" w:tentative="1">
      <w:start w:val="1"/>
      <w:numFmt w:val="decimal"/>
      <w:lvlText w:val="%4."/>
      <w:lvlJc w:val="left"/>
      <w:pPr>
        <w:ind w:left="2454" w:hanging="360"/>
      </w:pPr>
    </w:lvl>
    <w:lvl w:ilvl="4" w:tplc="08130019" w:tentative="1">
      <w:start w:val="1"/>
      <w:numFmt w:val="lowerLetter"/>
      <w:lvlText w:val="%5."/>
      <w:lvlJc w:val="left"/>
      <w:pPr>
        <w:ind w:left="3174" w:hanging="360"/>
      </w:pPr>
    </w:lvl>
    <w:lvl w:ilvl="5" w:tplc="0813001B" w:tentative="1">
      <w:start w:val="1"/>
      <w:numFmt w:val="lowerRoman"/>
      <w:lvlText w:val="%6."/>
      <w:lvlJc w:val="right"/>
      <w:pPr>
        <w:ind w:left="3894" w:hanging="180"/>
      </w:pPr>
    </w:lvl>
    <w:lvl w:ilvl="6" w:tplc="0813000F" w:tentative="1">
      <w:start w:val="1"/>
      <w:numFmt w:val="decimal"/>
      <w:lvlText w:val="%7."/>
      <w:lvlJc w:val="left"/>
      <w:pPr>
        <w:ind w:left="4614" w:hanging="360"/>
      </w:pPr>
    </w:lvl>
    <w:lvl w:ilvl="7" w:tplc="08130019" w:tentative="1">
      <w:start w:val="1"/>
      <w:numFmt w:val="lowerLetter"/>
      <w:lvlText w:val="%8."/>
      <w:lvlJc w:val="left"/>
      <w:pPr>
        <w:ind w:left="5334" w:hanging="360"/>
      </w:pPr>
    </w:lvl>
    <w:lvl w:ilvl="8" w:tplc="08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4">
    <w:nsid w:val="76305CEC"/>
    <w:multiLevelType w:val="hybridMultilevel"/>
    <w:tmpl w:val="38F2F1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7"/>
  </w:num>
  <w:num w:numId="13">
    <w:abstractNumId w:val="39"/>
  </w:num>
  <w:num w:numId="14">
    <w:abstractNumId w:val="31"/>
  </w:num>
  <w:num w:numId="15">
    <w:abstractNumId w:val="42"/>
  </w:num>
  <w:num w:numId="16">
    <w:abstractNumId w:val="15"/>
  </w:num>
  <w:num w:numId="17">
    <w:abstractNumId w:val="37"/>
  </w:num>
  <w:num w:numId="18">
    <w:abstractNumId w:val="10"/>
  </w:num>
  <w:num w:numId="19">
    <w:abstractNumId w:val="23"/>
  </w:num>
  <w:num w:numId="20">
    <w:abstractNumId w:val="30"/>
  </w:num>
  <w:num w:numId="21">
    <w:abstractNumId w:val="12"/>
  </w:num>
  <w:num w:numId="22">
    <w:abstractNumId w:val="35"/>
  </w:num>
  <w:num w:numId="23">
    <w:abstractNumId w:val="22"/>
  </w:num>
  <w:num w:numId="24">
    <w:abstractNumId w:val="19"/>
  </w:num>
  <w:num w:numId="25">
    <w:abstractNumId w:val="41"/>
  </w:num>
  <w:num w:numId="26">
    <w:abstractNumId w:val="11"/>
  </w:num>
  <w:num w:numId="27">
    <w:abstractNumId w:val="18"/>
  </w:num>
  <w:num w:numId="28">
    <w:abstractNumId w:val="45"/>
  </w:num>
  <w:num w:numId="29">
    <w:abstractNumId w:val="40"/>
  </w:num>
  <w:num w:numId="30">
    <w:abstractNumId w:val="26"/>
  </w:num>
  <w:num w:numId="31">
    <w:abstractNumId w:val="32"/>
  </w:num>
  <w:num w:numId="32">
    <w:abstractNumId w:val="17"/>
  </w:num>
  <w:num w:numId="33">
    <w:abstractNumId w:val="14"/>
  </w:num>
  <w:num w:numId="34">
    <w:abstractNumId w:val="36"/>
  </w:num>
  <w:num w:numId="35">
    <w:abstractNumId w:val="38"/>
  </w:num>
  <w:num w:numId="36">
    <w:abstractNumId w:val="32"/>
  </w:num>
  <w:num w:numId="37">
    <w:abstractNumId w:val="38"/>
  </w:num>
  <w:num w:numId="38">
    <w:abstractNumId w:val="33"/>
  </w:num>
  <w:num w:numId="39">
    <w:abstractNumId w:val="16"/>
  </w:num>
  <w:num w:numId="40">
    <w:abstractNumId w:val="34"/>
  </w:num>
  <w:num w:numId="41">
    <w:abstractNumId w:val="25"/>
  </w:num>
  <w:num w:numId="42">
    <w:abstractNumId w:val="20"/>
  </w:num>
  <w:num w:numId="43">
    <w:abstractNumId w:val="28"/>
  </w:num>
  <w:num w:numId="44">
    <w:abstractNumId w:val="44"/>
  </w:num>
  <w:num w:numId="45">
    <w:abstractNumId w:val="21"/>
  </w:num>
  <w:num w:numId="46">
    <w:abstractNumId w:val="43"/>
  </w:num>
  <w:num w:numId="47">
    <w:abstractNumId w:val="13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8"/>
    <w:rsid w:val="00002063"/>
    <w:rsid w:val="000104A4"/>
    <w:rsid w:val="00010504"/>
    <w:rsid w:val="00021272"/>
    <w:rsid w:val="000315D4"/>
    <w:rsid w:val="00031891"/>
    <w:rsid w:val="00052F62"/>
    <w:rsid w:val="000572EC"/>
    <w:rsid w:val="0006019E"/>
    <w:rsid w:val="00061513"/>
    <w:rsid w:val="000672BB"/>
    <w:rsid w:val="00077801"/>
    <w:rsid w:val="000A2996"/>
    <w:rsid w:val="000A51B4"/>
    <w:rsid w:val="000B6214"/>
    <w:rsid w:val="000B73AB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637CB"/>
    <w:rsid w:val="00165348"/>
    <w:rsid w:val="0016629F"/>
    <w:rsid w:val="0016743C"/>
    <w:rsid w:val="001723A7"/>
    <w:rsid w:val="00173207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2E77"/>
    <w:rsid w:val="001D3105"/>
    <w:rsid w:val="001D3C07"/>
    <w:rsid w:val="001D3D02"/>
    <w:rsid w:val="001D58C5"/>
    <w:rsid w:val="001D7093"/>
    <w:rsid w:val="001E5FCD"/>
    <w:rsid w:val="001E6349"/>
    <w:rsid w:val="001F23D8"/>
    <w:rsid w:val="001F28B4"/>
    <w:rsid w:val="001F3FA3"/>
    <w:rsid w:val="00210A70"/>
    <w:rsid w:val="00211C0D"/>
    <w:rsid w:val="0021765A"/>
    <w:rsid w:val="00217C2A"/>
    <w:rsid w:val="002220BE"/>
    <w:rsid w:val="002437C8"/>
    <w:rsid w:val="00244612"/>
    <w:rsid w:val="00251004"/>
    <w:rsid w:val="0027756A"/>
    <w:rsid w:val="002777F9"/>
    <w:rsid w:val="0028105C"/>
    <w:rsid w:val="0028183F"/>
    <w:rsid w:val="00281885"/>
    <w:rsid w:val="002819E0"/>
    <w:rsid w:val="00283898"/>
    <w:rsid w:val="00291147"/>
    <w:rsid w:val="00291446"/>
    <w:rsid w:val="00295817"/>
    <w:rsid w:val="002A0442"/>
    <w:rsid w:val="002A4E03"/>
    <w:rsid w:val="002B0E5C"/>
    <w:rsid w:val="002B40C8"/>
    <w:rsid w:val="002C02D9"/>
    <w:rsid w:val="002C04E2"/>
    <w:rsid w:val="002C487A"/>
    <w:rsid w:val="002C6AB5"/>
    <w:rsid w:val="002D1791"/>
    <w:rsid w:val="002D1D20"/>
    <w:rsid w:val="002E3B27"/>
    <w:rsid w:val="002E446A"/>
    <w:rsid w:val="002F0446"/>
    <w:rsid w:val="002F1B6A"/>
    <w:rsid w:val="002F39CB"/>
    <w:rsid w:val="002F48C2"/>
    <w:rsid w:val="003014A4"/>
    <w:rsid w:val="00310AF3"/>
    <w:rsid w:val="003252C6"/>
    <w:rsid w:val="00326630"/>
    <w:rsid w:val="0032799F"/>
    <w:rsid w:val="0033303C"/>
    <w:rsid w:val="003342E3"/>
    <w:rsid w:val="0033456F"/>
    <w:rsid w:val="003349B1"/>
    <w:rsid w:val="00343A49"/>
    <w:rsid w:val="00351030"/>
    <w:rsid w:val="00355FC8"/>
    <w:rsid w:val="00366D3A"/>
    <w:rsid w:val="0038021E"/>
    <w:rsid w:val="00381692"/>
    <w:rsid w:val="00387068"/>
    <w:rsid w:val="00387E03"/>
    <w:rsid w:val="003911D8"/>
    <w:rsid w:val="003A1A70"/>
    <w:rsid w:val="003B0D7B"/>
    <w:rsid w:val="003B1022"/>
    <w:rsid w:val="003B2452"/>
    <w:rsid w:val="003B737A"/>
    <w:rsid w:val="003C3BB3"/>
    <w:rsid w:val="003D2483"/>
    <w:rsid w:val="003D4C90"/>
    <w:rsid w:val="003F3064"/>
    <w:rsid w:val="00400944"/>
    <w:rsid w:val="004103FD"/>
    <w:rsid w:val="00413254"/>
    <w:rsid w:val="0042525B"/>
    <w:rsid w:val="00440035"/>
    <w:rsid w:val="004513A8"/>
    <w:rsid w:val="00455D3A"/>
    <w:rsid w:val="00456092"/>
    <w:rsid w:val="00456B2A"/>
    <w:rsid w:val="00456DB6"/>
    <w:rsid w:val="00457FDB"/>
    <w:rsid w:val="00461DE1"/>
    <w:rsid w:val="004731E9"/>
    <w:rsid w:val="00473629"/>
    <w:rsid w:val="004801DB"/>
    <w:rsid w:val="00495268"/>
    <w:rsid w:val="004A00A9"/>
    <w:rsid w:val="004A432F"/>
    <w:rsid w:val="004A5F34"/>
    <w:rsid w:val="004C50CC"/>
    <w:rsid w:val="004C52C4"/>
    <w:rsid w:val="004C6FA2"/>
    <w:rsid w:val="004D3A4B"/>
    <w:rsid w:val="004E1D66"/>
    <w:rsid w:val="004E4E08"/>
    <w:rsid w:val="004E612D"/>
    <w:rsid w:val="004F078B"/>
    <w:rsid w:val="004F0BDB"/>
    <w:rsid w:val="004F28AF"/>
    <w:rsid w:val="005156D4"/>
    <w:rsid w:val="00515DB1"/>
    <w:rsid w:val="00517176"/>
    <w:rsid w:val="00517A34"/>
    <w:rsid w:val="0053069F"/>
    <w:rsid w:val="00532BBF"/>
    <w:rsid w:val="00550A29"/>
    <w:rsid w:val="00553F8B"/>
    <w:rsid w:val="00555E48"/>
    <w:rsid w:val="005619AF"/>
    <w:rsid w:val="0056442C"/>
    <w:rsid w:val="00564DDD"/>
    <w:rsid w:val="00566BE7"/>
    <w:rsid w:val="005675B9"/>
    <w:rsid w:val="005730E5"/>
    <w:rsid w:val="00577645"/>
    <w:rsid w:val="00591357"/>
    <w:rsid w:val="00594454"/>
    <w:rsid w:val="00594A70"/>
    <w:rsid w:val="00594BAB"/>
    <w:rsid w:val="005A599D"/>
    <w:rsid w:val="005A6074"/>
    <w:rsid w:val="005A735F"/>
    <w:rsid w:val="005C2AD6"/>
    <w:rsid w:val="005C30D6"/>
    <w:rsid w:val="005D73BD"/>
    <w:rsid w:val="005E2ECF"/>
    <w:rsid w:val="005E3929"/>
    <w:rsid w:val="005F424B"/>
    <w:rsid w:val="00603ABC"/>
    <w:rsid w:val="00614170"/>
    <w:rsid w:val="00620329"/>
    <w:rsid w:val="006219AA"/>
    <w:rsid w:val="006313DB"/>
    <w:rsid w:val="006319F2"/>
    <w:rsid w:val="00634804"/>
    <w:rsid w:val="00636673"/>
    <w:rsid w:val="006447F4"/>
    <w:rsid w:val="00654C68"/>
    <w:rsid w:val="00660A93"/>
    <w:rsid w:val="00674E87"/>
    <w:rsid w:val="006769E3"/>
    <w:rsid w:val="00680926"/>
    <w:rsid w:val="00696BA8"/>
    <w:rsid w:val="006979A1"/>
    <w:rsid w:val="00697AED"/>
    <w:rsid w:val="006B5C5A"/>
    <w:rsid w:val="006B7137"/>
    <w:rsid w:val="006B775E"/>
    <w:rsid w:val="006C5E17"/>
    <w:rsid w:val="006D143B"/>
    <w:rsid w:val="006D5C21"/>
    <w:rsid w:val="006E27C2"/>
    <w:rsid w:val="006F2DC1"/>
    <w:rsid w:val="006F4AEB"/>
    <w:rsid w:val="007009ED"/>
    <w:rsid w:val="00702253"/>
    <w:rsid w:val="0070544F"/>
    <w:rsid w:val="00706C3E"/>
    <w:rsid w:val="00712CBA"/>
    <w:rsid w:val="0071693E"/>
    <w:rsid w:val="00717D65"/>
    <w:rsid w:val="007219A8"/>
    <w:rsid w:val="00722BAD"/>
    <w:rsid w:val="007307B0"/>
    <w:rsid w:val="0073550B"/>
    <w:rsid w:val="00735B4B"/>
    <w:rsid w:val="007515F4"/>
    <w:rsid w:val="0075475A"/>
    <w:rsid w:val="007554A7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997"/>
    <w:rsid w:val="007F3A3F"/>
    <w:rsid w:val="007F5D9D"/>
    <w:rsid w:val="007F7F94"/>
    <w:rsid w:val="00800EC9"/>
    <w:rsid w:val="0080285E"/>
    <w:rsid w:val="00803CE7"/>
    <w:rsid w:val="0080708D"/>
    <w:rsid w:val="008131D6"/>
    <w:rsid w:val="0082057A"/>
    <w:rsid w:val="00822C68"/>
    <w:rsid w:val="0082621A"/>
    <w:rsid w:val="00845501"/>
    <w:rsid w:val="00851BD6"/>
    <w:rsid w:val="00853269"/>
    <w:rsid w:val="00857CD1"/>
    <w:rsid w:val="008827CF"/>
    <w:rsid w:val="00896274"/>
    <w:rsid w:val="008B0F35"/>
    <w:rsid w:val="008C041C"/>
    <w:rsid w:val="008C77C8"/>
    <w:rsid w:val="008C7ACF"/>
    <w:rsid w:val="008D1678"/>
    <w:rsid w:val="008D74FE"/>
    <w:rsid w:val="008E1E2A"/>
    <w:rsid w:val="008E26EF"/>
    <w:rsid w:val="009050E7"/>
    <w:rsid w:val="00911166"/>
    <w:rsid w:val="00914408"/>
    <w:rsid w:val="0091546B"/>
    <w:rsid w:val="00917715"/>
    <w:rsid w:val="00921BCD"/>
    <w:rsid w:val="00931089"/>
    <w:rsid w:val="0093560A"/>
    <w:rsid w:val="009403AE"/>
    <w:rsid w:val="00942D1E"/>
    <w:rsid w:val="0094459F"/>
    <w:rsid w:val="00956553"/>
    <w:rsid w:val="00957B65"/>
    <w:rsid w:val="00966FB2"/>
    <w:rsid w:val="0096742C"/>
    <w:rsid w:val="00967808"/>
    <w:rsid w:val="009825FF"/>
    <w:rsid w:val="0098690F"/>
    <w:rsid w:val="00990385"/>
    <w:rsid w:val="00994688"/>
    <w:rsid w:val="009A3411"/>
    <w:rsid w:val="009B4F23"/>
    <w:rsid w:val="009B5421"/>
    <w:rsid w:val="009C0FBD"/>
    <w:rsid w:val="009C13B9"/>
    <w:rsid w:val="009C2F35"/>
    <w:rsid w:val="009C46F5"/>
    <w:rsid w:val="009D012C"/>
    <w:rsid w:val="009D7A16"/>
    <w:rsid w:val="009E3F6A"/>
    <w:rsid w:val="009F19FD"/>
    <w:rsid w:val="009F3AE0"/>
    <w:rsid w:val="00A00C9F"/>
    <w:rsid w:val="00A107F4"/>
    <w:rsid w:val="00A12328"/>
    <w:rsid w:val="00A15FFE"/>
    <w:rsid w:val="00A30FD5"/>
    <w:rsid w:val="00A36E77"/>
    <w:rsid w:val="00A37674"/>
    <w:rsid w:val="00A47E1A"/>
    <w:rsid w:val="00A62173"/>
    <w:rsid w:val="00A632DD"/>
    <w:rsid w:val="00A66376"/>
    <w:rsid w:val="00A665AD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B2DE9"/>
    <w:rsid w:val="00AC0459"/>
    <w:rsid w:val="00AC26F2"/>
    <w:rsid w:val="00AC5AE5"/>
    <w:rsid w:val="00AC6310"/>
    <w:rsid w:val="00AC6EE7"/>
    <w:rsid w:val="00AD2C88"/>
    <w:rsid w:val="00AD56D0"/>
    <w:rsid w:val="00AD58AE"/>
    <w:rsid w:val="00AE2816"/>
    <w:rsid w:val="00AE35D2"/>
    <w:rsid w:val="00AE4402"/>
    <w:rsid w:val="00AE4CB5"/>
    <w:rsid w:val="00AE4EA2"/>
    <w:rsid w:val="00AE5232"/>
    <w:rsid w:val="00AF53EB"/>
    <w:rsid w:val="00AF5FE8"/>
    <w:rsid w:val="00B065CB"/>
    <w:rsid w:val="00B06D37"/>
    <w:rsid w:val="00B112F3"/>
    <w:rsid w:val="00B2082B"/>
    <w:rsid w:val="00B2354F"/>
    <w:rsid w:val="00B257CC"/>
    <w:rsid w:val="00B25EF7"/>
    <w:rsid w:val="00B30F67"/>
    <w:rsid w:val="00B33D10"/>
    <w:rsid w:val="00B408DA"/>
    <w:rsid w:val="00B43665"/>
    <w:rsid w:val="00B440EF"/>
    <w:rsid w:val="00B441B7"/>
    <w:rsid w:val="00B46E6C"/>
    <w:rsid w:val="00B5388E"/>
    <w:rsid w:val="00B655E5"/>
    <w:rsid w:val="00B76991"/>
    <w:rsid w:val="00B77991"/>
    <w:rsid w:val="00B87095"/>
    <w:rsid w:val="00B97114"/>
    <w:rsid w:val="00BA445C"/>
    <w:rsid w:val="00BA4EE3"/>
    <w:rsid w:val="00BA5C06"/>
    <w:rsid w:val="00BB18D7"/>
    <w:rsid w:val="00BB2842"/>
    <w:rsid w:val="00BB65CE"/>
    <w:rsid w:val="00BC0493"/>
    <w:rsid w:val="00BC3148"/>
    <w:rsid w:val="00BC480B"/>
    <w:rsid w:val="00BD0842"/>
    <w:rsid w:val="00BD44E1"/>
    <w:rsid w:val="00BF7848"/>
    <w:rsid w:val="00C02904"/>
    <w:rsid w:val="00C02A83"/>
    <w:rsid w:val="00C02E31"/>
    <w:rsid w:val="00C039AD"/>
    <w:rsid w:val="00C0726D"/>
    <w:rsid w:val="00C11A3E"/>
    <w:rsid w:val="00C12113"/>
    <w:rsid w:val="00C129AF"/>
    <w:rsid w:val="00C16840"/>
    <w:rsid w:val="00C230A2"/>
    <w:rsid w:val="00C24CB2"/>
    <w:rsid w:val="00C2506F"/>
    <w:rsid w:val="00C2541C"/>
    <w:rsid w:val="00C37C9F"/>
    <w:rsid w:val="00C51A94"/>
    <w:rsid w:val="00C6273A"/>
    <w:rsid w:val="00C64C60"/>
    <w:rsid w:val="00C64D4D"/>
    <w:rsid w:val="00C770F0"/>
    <w:rsid w:val="00C80645"/>
    <w:rsid w:val="00C80C0C"/>
    <w:rsid w:val="00C82358"/>
    <w:rsid w:val="00C849BB"/>
    <w:rsid w:val="00C921DC"/>
    <w:rsid w:val="00C958B3"/>
    <w:rsid w:val="00CA6EB8"/>
    <w:rsid w:val="00CC6F5F"/>
    <w:rsid w:val="00CD088B"/>
    <w:rsid w:val="00CD513F"/>
    <w:rsid w:val="00CD7758"/>
    <w:rsid w:val="00CE0126"/>
    <w:rsid w:val="00CE5BCB"/>
    <w:rsid w:val="00CF0569"/>
    <w:rsid w:val="00CF1649"/>
    <w:rsid w:val="00CF71D7"/>
    <w:rsid w:val="00D02A9F"/>
    <w:rsid w:val="00D03B93"/>
    <w:rsid w:val="00D067CA"/>
    <w:rsid w:val="00D103AF"/>
    <w:rsid w:val="00D10E9E"/>
    <w:rsid w:val="00D1636F"/>
    <w:rsid w:val="00D220E0"/>
    <w:rsid w:val="00D24384"/>
    <w:rsid w:val="00D27B80"/>
    <w:rsid w:val="00D32B61"/>
    <w:rsid w:val="00D344E5"/>
    <w:rsid w:val="00D37497"/>
    <w:rsid w:val="00D42550"/>
    <w:rsid w:val="00D42656"/>
    <w:rsid w:val="00D43C38"/>
    <w:rsid w:val="00D45506"/>
    <w:rsid w:val="00D508E2"/>
    <w:rsid w:val="00D53C2E"/>
    <w:rsid w:val="00D63910"/>
    <w:rsid w:val="00D74617"/>
    <w:rsid w:val="00D754C4"/>
    <w:rsid w:val="00D764A8"/>
    <w:rsid w:val="00D8315D"/>
    <w:rsid w:val="00D834AC"/>
    <w:rsid w:val="00D8409B"/>
    <w:rsid w:val="00D936C7"/>
    <w:rsid w:val="00DA29F1"/>
    <w:rsid w:val="00DA3523"/>
    <w:rsid w:val="00DA5934"/>
    <w:rsid w:val="00DB526C"/>
    <w:rsid w:val="00DB5D08"/>
    <w:rsid w:val="00DC222E"/>
    <w:rsid w:val="00DD01BE"/>
    <w:rsid w:val="00DD2C19"/>
    <w:rsid w:val="00DE0383"/>
    <w:rsid w:val="00DE0574"/>
    <w:rsid w:val="00DE2CC6"/>
    <w:rsid w:val="00DF4653"/>
    <w:rsid w:val="00E10C2B"/>
    <w:rsid w:val="00E20D8B"/>
    <w:rsid w:val="00E2280C"/>
    <w:rsid w:val="00E3299B"/>
    <w:rsid w:val="00E343F8"/>
    <w:rsid w:val="00E50F22"/>
    <w:rsid w:val="00E52686"/>
    <w:rsid w:val="00E57477"/>
    <w:rsid w:val="00E60312"/>
    <w:rsid w:val="00E7102F"/>
    <w:rsid w:val="00E7143D"/>
    <w:rsid w:val="00E75F35"/>
    <w:rsid w:val="00E87745"/>
    <w:rsid w:val="00E930CD"/>
    <w:rsid w:val="00E934BD"/>
    <w:rsid w:val="00E9525C"/>
    <w:rsid w:val="00EA52F7"/>
    <w:rsid w:val="00EA7CCE"/>
    <w:rsid w:val="00EB10A7"/>
    <w:rsid w:val="00ED0E28"/>
    <w:rsid w:val="00ED25A9"/>
    <w:rsid w:val="00EE5D61"/>
    <w:rsid w:val="00EE775C"/>
    <w:rsid w:val="00EF05E1"/>
    <w:rsid w:val="00EF1E3C"/>
    <w:rsid w:val="00F02888"/>
    <w:rsid w:val="00F0425C"/>
    <w:rsid w:val="00F13FC6"/>
    <w:rsid w:val="00F20D98"/>
    <w:rsid w:val="00F2595D"/>
    <w:rsid w:val="00F26AE1"/>
    <w:rsid w:val="00F32433"/>
    <w:rsid w:val="00F41D0E"/>
    <w:rsid w:val="00F66A7E"/>
    <w:rsid w:val="00F70794"/>
    <w:rsid w:val="00F71FBA"/>
    <w:rsid w:val="00F7471D"/>
    <w:rsid w:val="00F810B7"/>
    <w:rsid w:val="00F81CC0"/>
    <w:rsid w:val="00F90359"/>
    <w:rsid w:val="00F91691"/>
    <w:rsid w:val="00FA1034"/>
    <w:rsid w:val="00FA1E4E"/>
    <w:rsid w:val="00FB444C"/>
    <w:rsid w:val="00FC743E"/>
    <w:rsid w:val="00FD08A1"/>
    <w:rsid w:val="00FD2892"/>
    <w:rsid w:val="00FE3231"/>
    <w:rsid w:val="00FF031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0672BB"/>
    <w:pPr>
      <w:keepNext/>
      <w:spacing w:before="240" w:after="0"/>
      <w:jc w:val="left"/>
      <w:outlineLvl w:val="9"/>
    </w:pPr>
    <w:rPr>
      <w:rFonts w:ascii="Verdana" w:eastAsia="Calibri" w:hAnsi="Verdana"/>
      <w:b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9A3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numPr>
        <w:numId w:val="36"/>
      </w:numPr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0672BB"/>
    <w:pPr>
      <w:keepNext/>
      <w:spacing w:before="240" w:after="0"/>
      <w:jc w:val="left"/>
      <w:outlineLvl w:val="9"/>
    </w:pPr>
    <w:rPr>
      <w:rFonts w:ascii="Verdana" w:eastAsia="Calibri" w:hAnsi="Verdana"/>
      <w:b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9A3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echelen.be/afsrpa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chelen.b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erkdocumenten\Basis%20opmaak%20formuliere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 opmaak formulieren.dot</Template>
  <TotalTime>1</TotalTime>
  <Pages>1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4912</CharactersWithSpaces>
  <SharedDoc>false</SharedDoc>
  <HLinks>
    <vt:vector size="6" baseType="variant"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nancy.vancant</dc:creator>
  <cp:lastModifiedBy>nancy.vancant</cp:lastModifiedBy>
  <cp:revision>4</cp:revision>
  <cp:lastPrinted>2015-11-25T10:45:00Z</cp:lastPrinted>
  <dcterms:created xsi:type="dcterms:W3CDTF">2015-11-25T10:50:00Z</dcterms:created>
  <dcterms:modified xsi:type="dcterms:W3CDTF">2018-06-04T12:54:00Z</dcterms:modified>
</cp:coreProperties>
</file>