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915D" w14:textId="77777777" w:rsidR="00F32BA8" w:rsidRDefault="00F32BA8" w:rsidP="008D50AE">
      <w:pPr>
        <w:rPr>
          <w:b/>
          <w:bCs/>
          <w:lang w:eastAsia="nl-BE"/>
        </w:rPr>
      </w:pPr>
    </w:p>
    <w:p w14:paraId="2EAC61F5" w14:textId="5D1517F9" w:rsidR="008D50AE" w:rsidRPr="004D562F" w:rsidRDefault="00AD5FB6" w:rsidP="008D50AE">
      <w:pPr>
        <w:rPr>
          <w:b/>
          <w:bCs/>
          <w:lang w:eastAsia="nl-BE"/>
        </w:rPr>
      </w:pPr>
      <w:r w:rsidRPr="44FF0A78">
        <w:rPr>
          <w:b/>
          <w:bCs/>
          <w:lang w:eastAsia="nl-BE"/>
        </w:rPr>
        <w:t>1</w:t>
      </w:r>
      <w:r w:rsidR="2F9F8726" w:rsidRPr="44FF0A78">
        <w:rPr>
          <w:b/>
          <w:bCs/>
          <w:lang w:eastAsia="nl-BE"/>
        </w:rPr>
        <w:t>0 11</w:t>
      </w:r>
      <w:r w:rsidR="00770413" w:rsidRPr="44FF0A78">
        <w:rPr>
          <w:b/>
          <w:bCs/>
          <w:lang w:eastAsia="nl-BE"/>
        </w:rPr>
        <w:t xml:space="preserve"> </w:t>
      </w:r>
      <w:r w:rsidR="00BD3163" w:rsidRPr="44FF0A78">
        <w:rPr>
          <w:b/>
          <w:bCs/>
          <w:lang w:eastAsia="nl-BE"/>
        </w:rPr>
        <w:t>22</w:t>
      </w:r>
      <w:r w:rsidR="008D50AE" w:rsidRPr="44FF0A78">
        <w:rPr>
          <w:b/>
          <w:bCs/>
          <w:lang w:eastAsia="nl-BE"/>
        </w:rPr>
        <w:t xml:space="preserve"> - Verslag Mechels </w:t>
      </w:r>
      <w:proofErr w:type="spellStart"/>
      <w:r w:rsidR="008D50AE" w:rsidRPr="44FF0A78">
        <w:rPr>
          <w:b/>
          <w:bCs/>
          <w:lang w:eastAsia="nl-BE"/>
        </w:rPr>
        <w:t>Ondernemersplatfom</w:t>
      </w:r>
      <w:proofErr w:type="spellEnd"/>
      <w:r w:rsidR="008D50AE" w:rsidRPr="44FF0A78">
        <w:rPr>
          <w:b/>
          <w:bCs/>
          <w:lang w:eastAsia="nl-BE"/>
        </w:rPr>
        <w:t xml:space="preserve"> Binnenstad </w:t>
      </w:r>
    </w:p>
    <w:p w14:paraId="2636ADED" w14:textId="77777777" w:rsidR="008D50AE" w:rsidRPr="004D562F" w:rsidRDefault="008D50AE" w:rsidP="008D50AE">
      <w:pPr>
        <w:rPr>
          <w:b/>
          <w:bCs/>
          <w:lang w:eastAsia="nl-BE"/>
        </w:rPr>
      </w:pPr>
    </w:p>
    <w:p w14:paraId="1ABB203C" w14:textId="77777777" w:rsidR="008D50AE" w:rsidRPr="001A5D7C" w:rsidRDefault="008D50AE" w:rsidP="008D50AE">
      <w:pPr>
        <w:rPr>
          <w:rFonts w:asciiTheme="minorHAnsi" w:hAnsiTheme="minorHAnsi" w:cstheme="minorHAnsi"/>
          <w:lang w:eastAsia="nl-BE"/>
        </w:rPr>
      </w:pPr>
    </w:p>
    <w:p w14:paraId="23C92A6A" w14:textId="1386C61B" w:rsidR="00E17C7C" w:rsidRPr="004D562F" w:rsidRDefault="008D50AE" w:rsidP="008D50AE">
      <w:pPr>
        <w:rPr>
          <w:rFonts w:asciiTheme="minorHAnsi" w:hAnsiTheme="minorHAnsi" w:cstheme="minorHAnsi"/>
          <w:u w:val="single"/>
          <w:lang w:eastAsia="nl-BE"/>
        </w:rPr>
      </w:pPr>
      <w:r w:rsidRPr="004D562F">
        <w:rPr>
          <w:rFonts w:asciiTheme="minorHAnsi" w:hAnsiTheme="minorHAnsi" w:cstheme="minorHAnsi"/>
          <w:u w:val="single"/>
          <w:lang w:eastAsia="nl-BE"/>
        </w:rPr>
        <w:t xml:space="preserve">Aanwezig: </w:t>
      </w:r>
    </w:p>
    <w:p w14:paraId="346AAC16" w14:textId="77777777" w:rsidR="00C14498" w:rsidRPr="004D562F" w:rsidRDefault="00C14498" w:rsidP="008D50AE">
      <w:pPr>
        <w:rPr>
          <w:rFonts w:asciiTheme="minorHAnsi" w:hAnsiTheme="minorHAnsi" w:cstheme="minorHAnsi"/>
          <w:u w:val="single"/>
          <w:lang w:eastAsia="nl-BE"/>
        </w:rPr>
      </w:pPr>
    </w:p>
    <w:p w14:paraId="2405671C" w14:textId="7AFFF287" w:rsidR="00C14498" w:rsidRPr="005408A6" w:rsidRDefault="0057555C" w:rsidP="44FF0A78">
      <w:pPr>
        <w:rPr>
          <w:rFonts w:asciiTheme="minorHAnsi" w:eastAsia="Times New Roman" w:hAnsiTheme="minorHAnsi" w:cstheme="minorBidi"/>
          <w:i/>
          <w:iCs/>
          <w:color w:val="000000" w:themeColor="text1"/>
          <w:lang w:eastAsia="nl-BE"/>
        </w:rPr>
      </w:pPr>
      <w:r w:rsidRPr="44FF0A78">
        <w:rPr>
          <w:rFonts w:asciiTheme="minorHAnsi" w:hAnsiTheme="minorHAnsi" w:cstheme="minorBidi"/>
          <w:lang w:eastAsia="nl-BE"/>
        </w:rPr>
        <w:t>Greet Geypen,</w:t>
      </w:r>
      <w:r w:rsidR="00BD3163" w:rsidRPr="44FF0A78">
        <w:rPr>
          <w:rFonts w:asciiTheme="minorHAnsi" w:hAnsiTheme="minorHAnsi" w:cstheme="minorBidi"/>
          <w:lang w:eastAsia="nl-BE"/>
        </w:rPr>
        <w:t xml:space="preserve"> </w:t>
      </w:r>
      <w:r w:rsidR="003E45C1" w:rsidRPr="44FF0A78">
        <w:rPr>
          <w:rFonts w:asciiTheme="minorHAnsi" w:hAnsiTheme="minorHAnsi" w:cstheme="minorBidi"/>
          <w:lang w:eastAsia="nl-BE"/>
        </w:rPr>
        <w:t>Andy Frans</w:t>
      </w:r>
      <w:r w:rsidR="00422E65" w:rsidRPr="44FF0A78">
        <w:rPr>
          <w:rFonts w:asciiTheme="minorHAnsi" w:hAnsiTheme="minorHAnsi" w:cstheme="minorBidi"/>
          <w:lang w:eastAsia="nl-BE"/>
        </w:rPr>
        <w:t xml:space="preserve">, </w:t>
      </w:r>
      <w:r w:rsidRPr="44FF0A78">
        <w:rPr>
          <w:rFonts w:asciiTheme="minorHAnsi" w:hAnsiTheme="minorHAnsi" w:cstheme="minorBidi"/>
          <w:lang w:eastAsia="nl-BE"/>
        </w:rPr>
        <w:t>Tommy Willems</w:t>
      </w:r>
      <w:r w:rsidR="005408A6" w:rsidRPr="44FF0A78">
        <w:rPr>
          <w:rFonts w:asciiTheme="minorHAnsi" w:hAnsiTheme="minorHAnsi" w:cstheme="minorBidi"/>
          <w:lang w:eastAsia="nl-BE"/>
        </w:rPr>
        <w:t xml:space="preserve">, Lieve Jaspaert, </w:t>
      </w:r>
      <w:r w:rsidR="00716F1A" w:rsidRPr="44FF0A78">
        <w:rPr>
          <w:rFonts w:asciiTheme="minorHAnsi" w:eastAsia="Times New Roman" w:hAnsiTheme="minorHAnsi" w:cstheme="minorBidi"/>
          <w:i/>
          <w:iCs/>
          <w:color w:val="000000" w:themeColor="text1"/>
          <w:lang w:eastAsia="nl-BE"/>
        </w:rPr>
        <w:t>Sophie Vandewalle</w:t>
      </w:r>
      <w:r w:rsidR="003E45C1" w:rsidRPr="44FF0A78">
        <w:rPr>
          <w:rFonts w:asciiTheme="minorHAnsi" w:eastAsia="Times New Roman" w:hAnsiTheme="minorHAnsi" w:cstheme="minorBidi"/>
          <w:i/>
          <w:iCs/>
          <w:color w:val="000000" w:themeColor="text1"/>
          <w:lang w:eastAsia="nl-BE"/>
        </w:rPr>
        <w:t>, Brigitte Buelens</w:t>
      </w:r>
      <w:r w:rsidR="00F84784" w:rsidRPr="44FF0A78">
        <w:rPr>
          <w:rFonts w:asciiTheme="minorHAnsi" w:eastAsia="Times New Roman" w:hAnsiTheme="minorHAnsi" w:cstheme="minorBidi"/>
          <w:i/>
          <w:iCs/>
          <w:color w:val="000000" w:themeColor="text1"/>
          <w:lang w:eastAsia="nl-BE"/>
        </w:rPr>
        <w:t xml:space="preserve">, </w:t>
      </w:r>
      <w:r w:rsidR="005408A6" w:rsidRPr="44FF0A78">
        <w:rPr>
          <w:rFonts w:asciiTheme="minorHAnsi" w:eastAsia="Times New Roman" w:hAnsiTheme="minorHAnsi" w:cstheme="minorBidi"/>
          <w:i/>
          <w:iCs/>
          <w:color w:val="000000" w:themeColor="text1"/>
          <w:lang w:eastAsia="nl-BE"/>
        </w:rPr>
        <w:t>Christian Michiels</w:t>
      </w:r>
      <w:r w:rsidR="7D3F419E" w:rsidRPr="44FF0A78">
        <w:rPr>
          <w:rFonts w:asciiTheme="minorHAnsi" w:eastAsia="Times New Roman" w:hAnsiTheme="minorHAnsi" w:cstheme="minorBidi"/>
          <w:i/>
          <w:iCs/>
          <w:color w:val="000000" w:themeColor="text1"/>
          <w:lang w:eastAsia="nl-BE"/>
        </w:rPr>
        <w:t xml:space="preserve">, Luc </w:t>
      </w:r>
      <w:proofErr w:type="spellStart"/>
      <w:r w:rsidR="7D3F419E" w:rsidRPr="44FF0A78">
        <w:rPr>
          <w:rFonts w:asciiTheme="minorHAnsi" w:eastAsia="Times New Roman" w:hAnsiTheme="minorHAnsi" w:cstheme="minorBidi"/>
          <w:i/>
          <w:iCs/>
          <w:color w:val="000000" w:themeColor="text1"/>
          <w:lang w:eastAsia="nl-BE"/>
        </w:rPr>
        <w:t>Mariën</w:t>
      </w:r>
      <w:proofErr w:type="spellEnd"/>
      <w:r w:rsidR="7D3F419E" w:rsidRPr="44FF0A78">
        <w:rPr>
          <w:rFonts w:asciiTheme="minorHAnsi" w:eastAsia="Times New Roman" w:hAnsiTheme="minorHAnsi" w:cstheme="minorBidi"/>
          <w:i/>
          <w:iCs/>
          <w:color w:val="000000" w:themeColor="text1"/>
          <w:lang w:eastAsia="nl-BE"/>
        </w:rPr>
        <w:t>, Piet Verlinden</w:t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</w:tblGrid>
      <w:tr w:rsidR="00C14498" w:rsidRPr="004D562F" w14:paraId="13CE7C9B" w14:textId="77777777" w:rsidTr="00C14498">
        <w:trPr>
          <w:trHeight w:val="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64C" w14:textId="5CB7D5A0" w:rsidR="00C14498" w:rsidRPr="004D562F" w:rsidRDefault="00C14498" w:rsidP="00C14498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nl-BE"/>
              </w:rPr>
            </w:pPr>
          </w:p>
        </w:tc>
      </w:tr>
    </w:tbl>
    <w:p w14:paraId="1383F011" w14:textId="35F69BB3" w:rsidR="00B715EF" w:rsidRPr="004D562F" w:rsidRDefault="00B715EF" w:rsidP="44FF0A78">
      <w:pPr>
        <w:rPr>
          <w:rFonts w:asciiTheme="minorHAnsi" w:hAnsiTheme="minorHAnsi" w:cstheme="minorBidi"/>
          <w:b/>
          <w:bCs/>
          <w:lang w:eastAsia="nl-BE"/>
        </w:rPr>
      </w:pPr>
    </w:p>
    <w:p w14:paraId="7DBFEC1D" w14:textId="35EDE3E6" w:rsidR="00B715EF" w:rsidRPr="004D562F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  <w:r w:rsidRPr="004D562F">
        <w:rPr>
          <w:rFonts w:asciiTheme="minorHAnsi" w:hAnsiTheme="minorHAnsi" w:cstheme="minorHAnsi"/>
          <w:u w:val="single"/>
          <w:lang w:eastAsia="nl-BE"/>
        </w:rPr>
        <w:t>Agenda</w:t>
      </w:r>
    </w:p>
    <w:p w14:paraId="024CC94C" w14:textId="56D31ACF" w:rsidR="00B715EF" w:rsidRPr="004D562F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7856FEA4" w14:textId="32D1BD46" w:rsidR="00F84784" w:rsidRDefault="00F84784" w:rsidP="44FF0A78">
      <w:pPr>
        <w:pStyle w:val="Default"/>
        <w:numPr>
          <w:ilvl w:val="0"/>
          <w:numId w:val="42"/>
        </w:numPr>
        <w:rPr>
          <w:rFonts w:asciiTheme="minorHAnsi" w:hAnsiTheme="minorHAnsi" w:cstheme="minorBidi"/>
        </w:rPr>
      </w:pPr>
      <w:proofErr w:type="spellStart"/>
      <w:r w:rsidRPr="44FF0A78">
        <w:rPr>
          <w:rFonts w:asciiTheme="minorHAnsi" w:hAnsiTheme="minorHAnsi" w:cstheme="minorBidi"/>
        </w:rPr>
        <w:t>Heraanleg</w:t>
      </w:r>
      <w:proofErr w:type="spellEnd"/>
      <w:r w:rsidRPr="44FF0A78">
        <w:rPr>
          <w:rFonts w:asciiTheme="minorHAnsi" w:hAnsiTheme="minorHAnsi" w:cstheme="minorBidi"/>
        </w:rPr>
        <w:t xml:space="preserve"> Vesten </w:t>
      </w:r>
      <w:r w:rsidR="002E4BD7" w:rsidRPr="44FF0A78">
        <w:rPr>
          <w:rFonts w:asciiTheme="minorHAnsi" w:eastAsia="Wingdings" w:hAnsiTheme="minorHAnsi" w:cstheme="minorBidi"/>
        </w:rPr>
        <w:t>à</w:t>
      </w:r>
      <w:r w:rsidR="002E4BD7" w:rsidRPr="44FF0A78">
        <w:rPr>
          <w:rFonts w:asciiTheme="minorHAnsi" w:hAnsiTheme="minorHAnsi" w:cstheme="minorBidi"/>
        </w:rPr>
        <w:t xml:space="preserve"> toelichting door Andy Frans</w:t>
      </w:r>
    </w:p>
    <w:p w14:paraId="5824E8A9" w14:textId="22B8E11B" w:rsidR="0D6D85DC" w:rsidRDefault="0D6D85DC" w:rsidP="44FF0A78">
      <w:pPr>
        <w:pStyle w:val="Default"/>
        <w:numPr>
          <w:ilvl w:val="0"/>
          <w:numId w:val="42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Parkeerpromo</w:t>
      </w:r>
    </w:p>
    <w:p w14:paraId="68FFFE8F" w14:textId="0474A390" w:rsidR="0D6D85DC" w:rsidRDefault="0D6D85DC" w:rsidP="44FF0A78">
      <w:pPr>
        <w:pStyle w:val="Default"/>
        <w:numPr>
          <w:ilvl w:val="0"/>
          <w:numId w:val="42"/>
        </w:numPr>
        <w:rPr>
          <w:rFonts w:asciiTheme="minorHAnsi" w:hAnsiTheme="minorHAnsi" w:cstheme="minorBidi"/>
        </w:rPr>
      </w:pPr>
      <w:proofErr w:type="spellStart"/>
      <w:r w:rsidRPr="44FF0A78">
        <w:rPr>
          <w:rFonts w:asciiTheme="minorHAnsi" w:hAnsiTheme="minorHAnsi" w:cstheme="minorBidi"/>
        </w:rPr>
        <w:t>Heraanleg</w:t>
      </w:r>
      <w:proofErr w:type="spellEnd"/>
      <w:r w:rsidRPr="44FF0A78">
        <w:rPr>
          <w:rFonts w:asciiTheme="minorHAnsi" w:hAnsiTheme="minorHAnsi" w:cstheme="minorBidi"/>
        </w:rPr>
        <w:t xml:space="preserve"> OLV deel 2 + Adegemstraat à toelichting door Andy Frans</w:t>
      </w:r>
    </w:p>
    <w:p w14:paraId="695EF16A" w14:textId="24F86B09" w:rsidR="062F7F15" w:rsidRDefault="062F7F15" w:rsidP="44FF0A78">
      <w:pPr>
        <w:pStyle w:val="Default"/>
        <w:numPr>
          <w:ilvl w:val="0"/>
          <w:numId w:val="42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Werken stationsbuurt</w:t>
      </w:r>
    </w:p>
    <w:p w14:paraId="50165EC3" w14:textId="13167237" w:rsidR="062F7F15" w:rsidRDefault="062F7F15" w:rsidP="44FF0A78">
      <w:pPr>
        <w:pStyle w:val="Default"/>
        <w:numPr>
          <w:ilvl w:val="0"/>
          <w:numId w:val="42"/>
        </w:numPr>
        <w:rPr>
          <w:rFonts w:asciiTheme="minorHAnsi" w:hAnsiTheme="minorHAnsi" w:cstheme="minorBidi"/>
        </w:rPr>
      </w:pPr>
      <w:proofErr w:type="spellStart"/>
      <w:r w:rsidRPr="44FF0A78">
        <w:rPr>
          <w:rFonts w:asciiTheme="minorHAnsi" w:hAnsiTheme="minorHAnsi" w:cstheme="minorBidi"/>
        </w:rPr>
        <w:t>Eindejaarspromo</w:t>
      </w:r>
      <w:proofErr w:type="spellEnd"/>
      <w:r w:rsidRPr="44FF0A78">
        <w:rPr>
          <w:rFonts w:asciiTheme="minorHAnsi" w:hAnsiTheme="minorHAnsi" w:cstheme="minorBidi"/>
        </w:rPr>
        <w:t xml:space="preserve"> toerisme MB</w:t>
      </w:r>
    </w:p>
    <w:p w14:paraId="7FF75D5B" w14:textId="16505FBB" w:rsidR="062F7F15" w:rsidRDefault="062F7F15" w:rsidP="44FF0A78">
      <w:pPr>
        <w:pStyle w:val="Default"/>
        <w:numPr>
          <w:ilvl w:val="0"/>
          <w:numId w:val="42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M</w:t>
      </w:r>
      <w:r w:rsidR="5B5A31FD" w:rsidRPr="44FF0A78">
        <w:rPr>
          <w:rFonts w:asciiTheme="minorHAnsi" w:hAnsiTheme="minorHAnsi" w:cstheme="minorBidi"/>
        </w:rPr>
        <w:t xml:space="preserve">echelen Houdt je Warm – </w:t>
      </w:r>
      <w:proofErr w:type="spellStart"/>
      <w:r w:rsidR="5B5A31FD" w:rsidRPr="44FF0A78">
        <w:rPr>
          <w:rFonts w:asciiTheme="minorHAnsi" w:hAnsiTheme="minorHAnsi" w:cstheme="minorBidi"/>
        </w:rPr>
        <w:t>Warmathon</w:t>
      </w:r>
      <w:proofErr w:type="spellEnd"/>
    </w:p>
    <w:p w14:paraId="71B2D37B" w14:textId="1376361A" w:rsidR="5B5A31FD" w:rsidRDefault="5B5A31FD" w:rsidP="44FF0A78">
      <w:pPr>
        <w:pStyle w:val="Default"/>
        <w:numPr>
          <w:ilvl w:val="0"/>
          <w:numId w:val="42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Afwijking Zondagsrust</w:t>
      </w:r>
    </w:p>
    <w:p w14:paraId="575FAF50" w14:textId="2A8BAE13" w:rsidR="009C3C49" w:rsidRPr="00EE79F9" w:rsidRDefault="00F84784" w:rsidP="00EE79F9">
      <w:pPr>
        <w:pStyle w:val="Default"/>
        <w:numPr>
          <w:ilvl w:val="0"/>
          <w:numId w:val="42"/>
        </w:numPr>
        <w:rPr>
          <w:rFonts w:asciiTheme="minorHAnsi" w:hAnsiTheme="minorHAnsi" w:cstheme="minorHAnsi"/>
        </w:rPr>
      </w:pPr>
      <w:r w:rsidRPr="44FF0A78">
        <w:rPr>
          <w:rFonts w:asciiTheme="minorHAnsi" w:hAnsiTheme="minorHAnsi" w:cstheme="minorBidi"/>
        </w:rPr>
        <w:t xml:space="preserve">Varia </w:t>
      </w:r>
    </w:p>
    <w:p w14:paraId="7412C027" w14:textId="77777777" w:rsidR="009C3C49" w:rsidRPr="004D562F" w:rsidRDefault="009C3C49" w:rsidP="009C3C4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E7672CD" w14:textId="46D206A7" w:rsidR="00BA68E3" w:rsidRPr="004D562F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  <w:r w:rsidRPr="004D562F">
        <w:rPr>
          <w:rFonts w:asciiTheme="minorHAnsi" w:hAnsiTheme="minorHAnsi" w:cstheme="minorHAnsi"/>
          <w:u w:val="single"/>
          <w:lang w:eastAsia="nl-BE"/>
        </w:rPr>
        <w:t>Bespreking</w:t>
      </w:r>
    </w:p>
    <w:p w14:paraId="31EDC518" w14:textId="09AF0968" w:rsidR="00C14498" w:rsidRPr="004D562F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0DE09110" w14:textId="75AC8DC1" w:rsidR="00422E65" w:rsidRPr="00EE79F9" w:rsidRDefault="006731BB" w:rsidP="00422E65">
      <w:pPr>
        <w:pStyle w:val="Lijstalinea"/>
        <w:numPr>
          <w:ilvl w:val="0"/>
          <w:numId w:val="33"/>
        </w:numPr>
        <w:rPr>
          <w:rFonts w:asciiTheme="minorHAnsi" w:hAnsiTheme="minorHAnsi" w:cstheme="minorHAnsi"/>
          <w:b/>
          <w:bCs/>
        </w:rPr>
      </w:pPr>
      <w:r w:rsidRPr="004162BA">
        <w:rPr>
          <w:rFonts w:asciiTheme="minorHAnsi" w:hAnsiTheme="minorHAnsi" w:cstheme="minorHAnsi"/>
          <w:b/>
          <w:bCs/>
        </w:rPr>
        <w:t>Zie presentaties in bijlage</w:t>
      </w:r>
    </w:p>
    <w:p w14:paraId="6FC264AA" w14:textId="77777777" w:rsidR="00422E65" w:rsidRPr="00F84784" w:rsidRDefault="00422E65" w:rsidP="44FF0A78">
      <w:pPr>
        <w:rPr>
          <w:rFonts w:asciiTheme="minorHAnsi" w:hAnsiTheme="minorHAnsi" w:cstheme="minorBidi"/>
          <w:sz w:val="24"/>
          <w:szCs w:val="24"/>
        </w:rPr>
      </w:pPr>
    </w:p>
    <w:p w14:paraId="79E46D1B" w14:textId="32D1BD46" w:rsidR="573D9FA4" w:rsidRPr="00F052DD" w:rsidRDefault="573D9FA4" w:rsidP="44FF0A78">
      <w:pPr>
        <w:pStyle w:val="Default"/>
        <w:rPr>
          <w:rFonts w:asciiTheme="minorHAnsi" w:hAnsiTheme="minorHAnsi" w:cstheme="minorBidi"/>
          <w:b/>
          <w:bCs/>
        </w:rPr>
      </w:pPr>
      <w:proofErr w:type="spellStart"/>
      <w:r w:rsidRPr="00F052DD">
        <w:rPr>
          <w:rFonts w:asciiTheme="minorHAnsi" w:hAnsiTheme="minorHAnsi" w:cstheme="minorBidi"/>
          <w:b/>
          <w:bCs/>
        </w:rPr>
        <w:t>Heraanleg</w:t>
      </w:r>
      <w:proofErr w:type="spellEnd"/>
      <w:r w:rsidRPr="00F052DD">
        <w:rPr>
          <w:rFonts w:asciiTheme="minorHAnsi" w:hAnsiTheme="minorHAnsi" w:cstheme="minorBidi"/>
          <w:b/>
          <w:bCs/>
        </w:rPr>
        <w:t xml:space="preserve"> Vesten </w:t>
      </w:r>
      <w:r w:rsidRPr="00F052DD">
        <w:rPr>
          <w:rFonts w:asciiTheme="minorHAnsi" w:eastAsia="Wingdings" w:hAnsiTheme="minorHAnsi" w:cstheme="minorBidi"/>
          <w:b/>
          <w:bCs/>
        </w:rPr>
        <w:t>à</w:t>
      </w:r>
      <w:r w:rsidRPr="00F052DD">
        <w:rPr>
          <w:rFonts w:asciiTheme="minorHAnsi" w:hAnsiTheme="minorHAnsi" w:cstheme="minorBidi"/>
          <w:b/>
          <w:bCs/>
        </w:rPr>
        <w:t xml:space="preserve"> toelichting door Andy Frans</w:t>
      </w:r>
    </w:p>
    <w:p w14:paraId="7E023C0A" w14:textId="1DCAF2AF" w:rsidR="515B3B62" w:rsidRDefault="515B3B62" w:rsidP="44FF0A78">
      <w:pPr>
        <w:pStyle w:val="Default"/>
        <w:numPr>
          <w:ilvl w:val="0"/>
          <w:numId w:val="6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Laatste meest ingrijpende fase van tijdelijke invulling gaat van start</w:t>
      </w:r>
    </w:p>
    <w:p w14:paraId="45A46B73" w14:textId="70D5BAA6" w:rsidR="0C861B49" w:rsidRDefault="0C861B49" w:rsidP="44FF0A78">
      <w:pPr>
        <w:pStyle w:val="Default"/>
        <w:numPr>
          <w:ilvl w:val="0"/>
          <w:numId w:val="6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Van 14/11 tot 16/12</w:t>
      </w:r>
    </w:p>
    <w:p w14:paraId="37DDB612" w14:textId="11005954" w:rsidR="0C861B49" w:rsidRDefault="0C861B49" w:rsidP="44FF0A78">
      <w:pPr>
        <w:pStyle w:val="Default"/>
        <w:numPr>
          <w:ilvl w:val="0"/>
          <w:numId w:val="6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Bereikbaarheidsfiches staan online</w:t>
      </w:r>
    </w:p>
    <w:p w14:paraId="07448ACB" w14:textId="3C3EA3D2" w:rsidR="44FF0A78" w:rsidRDefault="44FF0A78" w:rsidP="44FF0A78">
      <w:pPr>
        <w:pStyle w:val="Default"/>
        <w:rPr>
          <w:rFonts w:asciiTheme="minorHAnsi" w:hAnsiTheme="minorHAnsi" w:cstheme="minorBidi"/>
        </w:rPr>
      </w:pPr>
    </w:p>
    <w:p w14:paraId="55773CEE" w14:textId="22B8E11B" w:rsidR="573D9FA4" w:rsidRPr="00F052DD" w:rsidRDefault="573D9FA4" w:rsidP="44FF0A78">
      <w:pPr>
        <w:pStyle w:val="Default"/>
        <w:rPr>
          <w:rFonts w:asciiTheme="minorHAnsi" w:hAnsiTheme="minorHAnsi" w:cstheme="minorBidi"/>
          <w:b/>
          <w:bCs/>
        </w:rPr>
      </w:pPr>
      <w:r w:rsidRPr="00F052DD">
        <w:rPr>
          <w:rFonts w:asciiTheme="minorHAnsi" w:hAnsiTheme="minorHAnsi" w:cstheme="minorBidi"/>
          <w:b/>
          <w:bCs/>
        </w:rPr>
        <w:t>Parkeerpromo</w:t>
      </w:r>
    </w:p>
    <w:p w14:paraId="39DBC045" w14:textId="1C03B9EA" w:rsidR="6BD88DE1" w:rsidRDefault="6BD88DE1" w:rsidP="44FF0A78">
      <w:pPr>
        <w:pStyle w:val="Default"/>
        <w:numPr>
          <w:ilvl w:val="0"/>
          <w:numId w:val="5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 xml:space="preserve">Openingsactie (eerste 100 voertuigen parkeren gratis op 21/11, gratis </w:t>
      </w:r>
      <w:proofErr w:type="spellStart"/>
      <w:r w:rsidRPr="44FF0A78">
        <w:rPr>
          <w:rFonts w:asciiTheme="minorHAnsi" w:hAnsiTheme="minorHAnsi" w:cstheme="minorBidi"/>
        </w:rPr>
        <w:t>goodiebag</w:t>
      </w:r>
      <w:proofErr w:type="spellEnd"/>
      <w:r w:rsidRPr="44FF0A78">
        <w:rPr>
          <w:rFonts w:asciiTheme="minorHAnsi" w:hAnsiTheme="minorHAnsi" w:cstheme="minorBidi"/>
        </w:rPr>
        <w:t>, grabbelton en receptie)</w:t>
      </w:r>
    </w:p>
    <w:p w14:paraId="242B0C5C" w14:textId="6A494411" w:rsidR="6BD88DE1" w:rsidRDefault="6BD88DE1" w:rsidP="44FF0A78">
      <w:pPr>
        <w:pStyle w:val="Default"/>
        <w:numPr>
          <w:ilvl w:val="0"/>
          <w:numId w:val="5"/>
        </w:numPr>
        <w:rPr>
          <w:rFonts w:asciiTheme="minorHAnsi" w:hAnsiTheme="minorHAnsi" w:cstheme="minorBidi"/>
        </w:rPr>
      </w:pPr>
      <w:proofErr w:type="spellStart"/>
      <w:r w:rsidRPr="44FF0A78">
        <w:rPr>
          <w:rFonts w:asciiTheme="minorHAnsi" w:hAnsiTheme="minorHAnsi" w:cstheme="minorBidi"/>
        </w:rPr>
        <w:t>Local</w:t>
      </w:r>
      <w:proofErr w:type="spellEnd"/>
      <w:r w:rsidRPr="44FF0A78">
        <w:rPr>
          <w:rFonts w:asciiTheme="minorHAnsi" w:hAnsiTheme="minorHAnsi" w:cstheme="minorBidi"/>
        </w:rPr>
        <w:t xml:space="preserve"> Friday Actie: 12k tickets die door handelaars verdeeld kunnen worden</w:t>
      </w:r>
    </w:p>
    <w:p w14:paraId="0250E82D" w14:textId="4BD2ED46" w:rsidR="6BD88DE1" w:rsidRDefault="6BD88DE1" w:rsidP="44FF0A78">
      <w:pPr>
        <w:pStyle w:val="Default"/>
        <w:numPr>
          <w:ilvl w:val="0"/>
          <w:numId w:val="5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 xml:space="preserve">Bootshuttle gaat varen vanaf </w:t>
      </w:r>
      <w:proofErr w:type="spellStart"/>
      <w:r w:rsidRPr="44FF0A78">
        <w:rPr>
          <w:rFonts w:asciiTheme="minorHAnsi" w:hAnsiTheme="minorHAnsi" w:cstheme="minorBidi"/>
        </w:rPr>
        <w:t>Local</w:t>
      </w:r>
      <w:proofErr w:type="spellEnd"/>
      <w:r w:rsidRPr="44FF0A78">
        <w:rPr>
          <w:rFonts w:asciiTheme="minorHAnsi" w:hAnsiTheme="minorHAnsi" w:cstheme="minorBidi"/>
        </w:rPr>
        <w:t xml:space="preserve"> Friday</w:t>
      </w:r>
    </w:p>
    <w:p w14:paraId="0D39F8FE" w14:textId="2693CC11" w:rsidR="44FF0A78" w:rsidRDefault="44FF0A78" w:rsidP="44FF0A78">
      <w:pPr>
        <w:pStyle w:val="Default"/>
        <w:rPr>
          <w:rFonts w:asciiTheme="minorHAnsi" w:hAnsiTheme="minorHAnsi" w:cstheme="minorBidi"/>
        </w:rPr>
      </w:pPr>
    </w:p>
    <w:p w14:paraId="17575FC4" w14:textId="0474A390" w:rsidR="573D9FA4" w:rsidRPr="00F052DD" w:rsidRDefault="573D9FA4" w:rsidP="44FF0A78">
      <w:pPr>
        <w:pStyle w:val="Default"/>
        <w:rPr>
          <w:rFonts w:asciiTheme="minorHAnsi" w:hAnsiTheme="minorHAnsi" w:cstheme="minorBidi"/>
          <w:b/>
          <w:bCs/>
        </w:rPr>
      </w:pPr>
      <w:proofErr w:type="spellStart"/>
      <w:r w:rsidRPr="00F052DD">
        <w:rPr>
          <w:rFonts w:asciiTheme="minorHAnsi" w:hAnsiTheme="minorHAnsi" w:cstheme="minorBidi"/>
          <w:b/>
          <w:bCs/>
        </w:rPr>
        <w:t>Heraanleg</w:t>
      </w:r>
      <w:proofErr w:type="spellEnd"/>
      <w:r w:rsidRPr="00F052DD">
        <w:rPr>
          <w:rFonts w:asciiTheme="minorHAnsi" w:hAnsiTheme="minorHAnsi" w:cstheme="minorBidi"/>
          <w:b/>
          <w:bCs/>
        </w:rPr>
        <w:t xml:space="preserve"> OLV deel 2 + Adegemstraat à toelichting door Andy Frans</w:t>
      </w:r>
    </w:p>
    <w:p w14:paraId="4F1DD433" w14:textId="1E5FE92B" w:rsidR="0FB249EE" w:rsidRDefault="0FB249EE" w:rsidP="44FF0A78">
      <w:pPr>
        <w:pStyle w:val="Default"/>
        <w:numPr>
          <w:ilvl w:val="0"/>
          <w:numId w:val="4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Eerste infovergadering vond gisteren plaats</w:t>
      </w:r>
    </w:p>
    <w:p w14:paraId="085F4371" w14:textId="1EB7927C" w:rsidR="0FB249EE" w:rsidRDefault="0FB249EE" w:rsidP="44FF0A78">
      <w:pPr>
        <w:pStyle w:val="Default"/>
        <w:numPr>
          <w:ilvl w:val="0"/>
          <w:numId w:val="4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 xml:space="preserve">Grootste bekommernis was de startdatum, </w:t>
      </w:r>
      <w:proofErr w:type="spellStart"/>
      <w:r w:rsidRPr="44FF0A78">
        <w:rPr>
          <w:rFonts w:asciiTheme="minorHAnsi" w:hAnsiTheme="minorHAnsi" w:cstheme="minorBidi"/>
        </w:rPr>
        <w:t>idealieter</w:t>
      </w:r>
      <w:proofErr w:type="spellEnd"/>
      <w:r w:rsidRPr="44FF0A78">
        <w:rPr>
          <w:rFonts w:asciiTheme="minorHAnsi" w:hAnsiTheme="minorHAnsi" w:cstheme="minorBidi"/>
        </w:rPr>
        <w:t xml:space="preserve"> kon </w:t>
      </w:r>
      <w:proofErr w:type="spellStart"/>
      <w:r w:rsidR="35C539D3" w:rsidRPr="44FF0A78">
        <w:rPr>
          <w:rFonts w:asciiTheme="minorHAnsi" w:hAnsiTheme="minorHAnsi" w:cstheme="minorBidi"/>
        </w:rPr>
        <w:t>eindejaarsperiode</w:t>
      </w:r>
      <w:proofErr w:type="spellEnd"/>
      <w:r w:rsidR="35C539D3" w:rsidRPr="44FF0A78">
        <w:rPr>
          <w:rFonts w:asciiTheme="minorHAnsi" w:hAnsiTheme="minorHAnsi" w:cstheme="minorBidi"/>
        </w:rPr>
        <w:t xml:space="preserve"> overgeslagen worden. </w:t>
      </w:r>
      <w:r w:rsidR="6821245E" w:rsidRPr="44FF0A78">
        <w:rPr>
          <w:rFonts w:asciiTheme="minorHAnsi" w:hAnsiTheme="minorHAnsi" w:cstheme="minorBidi"/>
        </w:rPr>
        <w:t>Bestuur kijkt met aannemer en nutswerken of er geschoven kan</w:t>
      </w:r>
      <w:r w:rsidR="1911500E" w:rsidRPr="44FF0A78">
        <w:rPr>
          <w:rFonts w:asciiTheme="minorHAnsi" w:hAnsiTheme="minorHAnsi" w:cstheme="minorBidi"/>
        </w:rPr>
        <w:t xml:space="preserve"> worden in planning.</w:t>
      </w:r>
    </w:p>
    <w:p w14:paraId="222E86BB" w14:textId="0F0B2603" w:rsidR="1911500E" w:rsidRDefault="1911500E" w:rsidP="44FF0A78">
      <w:pPr>
        <w:pStyle w:val="Default"/>
        <w:numPr>
          <w:ilvl w:val="0"/>
          <w:numId w:val="4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Woensdag 16/11 vervolgvergadering met handelaars</w:t>
      </w:r>
    </w:p>
    <w:p w14:paraId="2C592188" w14:textId="028A5002" w:rsidR="44FF0A78" w:rsidRDefault="44FF0A78" w:rsidP="44FF0A78">
      <w:pPr>
        <w:pStyle w:val="Default"/>
        <w:rPr>
          <w:rFonts w:asciiTheme="minorHAnsi" w:hAnsiTheme="minorHAnsi" w:cstheme="minorBidi"/>
        </w:rPr>
      </w:pPr>
    </w:p>
    <w:p w14:paraId="0FD33ACD" w14:textId="24F86B09" w:rsidR="573D9FA4" w:rsidRPr="00F052DD" w:rsidRDefault="573D9FA4" w:rsidP="44FF0A78">
      <w:pPr>
        <w:pStyle w:val="Default"/>
        <w:rPr>
          <w:rFonts w:asciiTheme="minorHAnsi" w:hAnsiTheme="minorHAnsi" w:cstheme="minorBidi"/>
          <w:b/>
          <w:bCs/>
        </w:rPr>
      </w:pPr>
      <w:r w:rsidRPr="00F052DD">
        <w:rPr>
          <w:rFonts w:asciiTheme="minorHAnsi" w:hAnsiTheme="minorHAnsi" w:cstheme="minorBidi"/>
          <w:b/>
          <w:bCs/>
        </w:rPr>
        <w:t>Werken stationsbuurt</w:t>
      </w:r>
    </w:p>
    <w:p w14:paraId="408A6359" w14:textId="7E50182B" w:rsidR="2BC0E118" w:rsidRDefault="2BC0E118" w:rsidP="44FF0A78">
      <w:pPr>
        <w:pStyle w:val="Default"/>
        <w:numPr>
          <w:ilvl w:val="0"/>
          <w:numId w:val="3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Toelichting over werken en impact</w:t>
      </w:r>
    </w:p>
    <w:p w14:paraId="5383CD65" w14:textId="7BC378AA" w:rsidR="2BC0E118" w:rsidRDefault="2BC0E118" w:rsidP="44FF0A78">
      <w:pPr>
        <w:pStyle w:val="Default"/>
        <w:numPr>
          <w:ilvl w:val="0"/>
          <w:numId w:val="3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Werken zullen in 2 fases verlopen</w:t>
      </w:r>
    </w:p>
    <w:p w14:paraId="31933D9C" w14:textId="006203AC" w:rsidR="44FF0A78" w:rsidRDefault="44FF0A78" w:rsidP="44FF0A78">
      <w:pPr>
        <w:pStyle w:val="Default"/>
        <w:rPr>
          <w:rFonts w:asciiTheme="minorHAnsi" w:hAnsiTheme="minorHAnsi" w:cstheme="minorBidi"/>
        </w:rPr>
      </w:pPr>
    </w:p>
    <w:p w14:paraId="00306BF1" w14:textId="13167237" w:rsidR="573D9FA4" w:rsidRPr="00F052DD" w:rsidRDefault="573D9FA4" w:rsidP="44FF0A78">
      <w:pPr>
        <w:pStyle w:val="Default"/>
        <w:rPr>
          <w:rFonts w:asciiTheme="minorHAnsi" w:hAnsiTheme="minorHAnsi" w:cstheme="minorBidi"/>
          <w:b/>
          <w:bCs/>
        </w:rPr>
      </w:pPr>
      <w:proofErr w:type="spellStart"/>
      <w:r w:rsidRPr="00F052DD">
        <w:rPr>
          <w:rFonts w:asciiTheme="minorHAnsi" w:hAnsiTheme="minorHAnsi" w:cstheme="minorBidi"/>
          <w:b/>
          <w:bCs/>
        </w:rPr>
        <w:t>Eindejaarspromo</w:t>
      </w:r>
      <w:proofErr w:type="spellEnd"/>
      <w:r w:rsidRPr="00F052DD">
        <w:rPr>
          <w:rFonts w:asciiTheme="minorHAnsi" w:hAnsiTheme="minorHAnsi" w:cstheme="minorBidi"/>
          <w:b/>
          <w:bCs/>
        </w:rPr>
        <w:t xml:space="preserve"> toerisme MB</w:t>
      </w:r>
    </w:p>
    <w:p w14:paraId="58EBDBEC" w14:textId="74AFD2D2" w:rsidR="3F0082E7" w:rsidRDefault="3F0082E7" w:rsidP="44FF0A78">
      <w:pPr>
        <w:pStyle w:val="Default"/>
        <w:numPr>
          <w:ilvl w:val="0"/>
          <w:numId w:val="2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Campagne in NL en Vlaanderen</w:t>
      </w:r>
    </w:p>
    <w:p w14:paraId="0EBE02D7" w14:textId="519D8D11" w:rsidR="3F0082E7" w:rsidRDefault="3F0082E7" w:rsidP="44FF0A78">
      <w:pPr>
        <w:pStyle w:val="Default"/>
        <w:numPr>
          <w:ilvl w:val="0"/>
          <w:numId w:val="2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lastRenderedPageBreak/>
        <w:t>€100 Mechelenbons bij boeken van 2 overnachtingen</w:t>
      </w:r>
    </w:p>
    <w:p w14:paraId="36DD2F2D" w14:textId="36EE7CA3" w:rsidR="3F0082E7" w:rsidRDefault="3F0082E7" w:rsidP="44FF0A78">
      <w:pPr>
        <w:pStyle w:val="Default"/>
        <w:numPr>
          <w:ilvl w:val="0"/>
          <w:numId w:val="2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Boekingen vanaf 14/11, verblijf tussen 1/12 en 31/01</w:t>
      </w:r>
    </w:p>
    <w:p w14:paraId="11D72E3A" w14:textId="188E7330" w:rsidR="44FF0A78" w:rsidRDefault="44FF0A78" w:rsidP="44FF0A78">
      <w:pPr>
        <w:pStyle w:val="Default"/>
        <w:rPr>
          <w:rFonts w:asciiTheme="minorHAnsi" w:hAnsiTheme="minorHAnsi" w:cstheme="minorBidi"/>
        </w:rPr>
      </w:pPr>
    </w:p>
    <w:p w14:paraId="04586848" w14:textId="16505FBB" w:rsidR="573D9FA4" w:rsidRPr="00F052DD" w:rsidRDefault="573D9FA4" w:rsidP="44FF0A78">
      <w:pPr>
        <w:pStyle w:val="Default"/>
        <w:rPr>
          <w:rFonts w:asciiTheme="minorHAnsi" w:hAnsiTheme="minorHAnsi" w:cstheme="minorBidi"/>
          <w:b/>
          <w:bCs/>
        </w:rPr>
      </w:pPr>
      <w:r w:rsidRPr="00F052DD">
        <w:rPr>
          <w:rFonts w:asciiTheme="minorHAnsi" w:hAnsiTheme="minorHAnsi" w:cstheme="minorBidi"/>
          <w:b/>
          <w:bCs/>
        </w:rPr>
        <w:t xml:space="preserve">Mechelen Houdt je Warm – </w:t>
      </w:r>
      <w:proofErr w:type="spellStart"/>
      <w:r w:rsidRPr="00F052DD">
        <w:rPr>
          <w:rFonts w:asciiTheme="minorHAnsi" w:hAnsiTheme="minorHAnsi" w:cstheme="minorBidi"/>
          <w:b/>
          <w:bCs/>
        </w:rPr>
        <w:t>Warmathon</w:t>
      </w:r>
      <w:proofErr w:type="spellEnd"/>
    </w:p>
    <w:p w14:paraId="4992D72F" w14:textId="31BD617F" w:rsidR="190D7599" w:rsidRDefault="190D7599" w:rsidP="44FF0A78">
      <w:pPr>
        <w:pStyle w:val="Default"/>
        <w:numPr>
          <w:ilvl w:val="0"/>
          <w:numId w:val="1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22/12 van 13u30 tem 21u</w:t>
      </w:r>
    </w:p>
    <w:p w14:paraId="2DA77E0E" w14:textId="141F28C6" w:rsidR="190D7599" w:rsidRDefault="190D7599" w:rsidP="44FF0A78">
      <w:pPr>
        <w:pStyle w:val="Default"/>
        <w:numPr>
          <w:ilvl w:val="0"/>
          <w:numId w:val="1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Grote mediacampagne</w:t>
      </w:r>
    </w:p>
    <w:p w14:paraId="2A15A3A1" w14:textId="154521FF" w:rsidR="190D7599" w:rsidRDefault="190D7599" w:rsidP="44FF0A78">
      <w:pPr>
        <w:pStyle w:val="Default"/>
        <w:numPr>
          <w:ilvl w:val="0"/>
          <w:numId w:val="1"/>
        </w:numPr>
        <w:rPr>
          <w:rFonts w:asciiTheme="minorHAnsi" w:hAnsiTheme="minorHAnsi" w:cstheme="minorBidi"/>
        </w:rPr>
      </w:pPr>
      <w:r w:rsidRPr="44FF0A78">
        <w:rPr>
          <w:rFonts w:asciiTheme="minorHAnsi" w:hAnsiTheme="minorHAnsi" w:cstheme="minorBidi"/>
        </w:rPr>
        <w:t>Parcours uitgeschreven in presentatie</w:t>
      </w:r>
    </w:p>
    <w:p w14:paraId="5ECFE9F1" w14:textId="292B1009" w:rsidR="00F32BA8" w:rsidRPr="00F052DD" w:rsidRDefault="001D37DB" w:rsidP="001D37DB">
      <w:pPr>
        <w:rPr>
          <w:i/>
          <w:iCs/>
        </w:rPr>
      </w:pPr>
      <w:r w:rsidRPr="003A00D7">
        <w:rPr>
          <w:rFonts w:asciiTheme="minorHAnsi" w:hAnsiTheme="minorHAnsi" w:cstheme="minorBidi"/>
          <w:i/>
          <w:iCs/>
          <w:color w:val="A6A6A6" w:themeColor="background1" w:themeShade="A6"/>
        </w:rPr>
        <w:t xml:space="preserve">Aanvulling Barbara: </w:t>
      </w:r>
      <w:r w:rsidRPr="003A00D7">
        <w:rPr>
          <w:i/>
          <w:iCs/>
          <w:color w:val="A6A6A6" w:themeColor="background1" w:themeShade="A6"/>
        </w:rPr>
        <w:t>Het parcours wordt niet echt afgesloten.</w:t>
      </w:r>
      <w:r w:rsidRPr="003A00D7">
        <w:rPr>
          <w:i/>
          <w:iCs/>
          <w:color w:val="A6A6A6" w:themeColor="background1" w:themeShade="A6"/>
        </w:rPr>
        <w:t xml:space="preserve"> </w:t>
      </w:r>
      <w:r w:rsidRPr="003A00D7">
        <w:rPr>
          <w:i/>
          <w:iCs/>
          <w:color w:val="A6A6A6" w:themeColor="background1" w:themeShade="A6"/>
        </w:rPr>
        <w:t xml:space="preserve">Enkel het stukje waar ze </w:t>
      </w:r>
      <w:proofErr w:type="spellStart"/>
      <w:r w:rsidRPr="003A00D7">
        <w:rPr>
          <w:i/>
          <w:iCs/>
          <w:color w:val="A6A6A6" w:themeColor="background1" w:themeShade="A6"/>
        </w:rPr>
        <w:t>Bruul</w:t>
      </w:r>
      <w:proofErr w:type="spellEnd"/>
      <w:r w:rsidRPr="003A00D7">
        <w:rPr>
          <w:i/>
          <w:iCs/>
          <w:color w:val="A6A6A6" w:themeColor="background1" w:themeShade="A6"/>
        </w:rPr>
        <w:t xml:space="preserve"> dubbel gebruiken zal met </w:t>
      </w:r>
      <w:proofErr w:type="spellStart"/>
      <w:r w:rsidRPr="003A00D7">
        <w:rPr>
          <w:i/>
          <w:iCs/>
          <w:color w:val="A6A6A6" w:themeColor="background1" w:themeShade="A6"/>
        </w:rPr>
        <w:t>nadars</w:t>
      </w:r>
      <w:proofErr w:type="spellEnd"/>
      <w:r w:rsidRPr="003A00D7">
        <w:rPr>
          <w:i/>
          <w:iCs/>
          <w:color w:val="A6A6A6" w:themeColor="background1" w:themeShade="A6"/>
        </w:rPr>
        <w:t xml:space="preserve"> aangeduid zijn, maar worden er met seingevers gezorgd dat voetgangers en fietsers nog door kunnen.</w:t>
      </w:r>
      <w:r w:rsidRPr="003A00D7">
        <w:rPr>
          <w:i/>
          <w:iCs/>
          <w:color w:val="A6A6A6" w:themeColor="background1" w:themeShade="A6"/>
        </w:rPr>
        <w:t xml:space="preserve"> </w:t>
      </w:r>
      <w:r w:rsidRPr="003A00D7">
        <w:rPr>
          <w:i/>
          <w:iCs/>
          <w:color w:val="A6A6A6" w:themeColor="background1" w:themeShade="A6"/>
        </w:rPr>
        <w:t>Er werd door politie een hele lijst opgesteld met locaties waar seingevers moeten komen en waar doorsteken moeten voorzien worden. Dit als zodat de shopper niet vastloopt op het parcours</w:t>
      </w:r>
      <w:r w:rsidRPr="00F052DD">
        <w:rPr>
          <w:rFonts w:asciiTheme="minorHAnsi" w:hAnsiTheme="minorHAnsi" w:cstheme="minorBidi"/>
          <w:i/>
          <w:iCs/>
        </w:rPr>
        <w:br/>
      </w:r>
    </w:p>
    <w:p w14:paraId="7E670A8A" w14:textId="694EA6BA" w:rsidR="573D9FA4" w:rsidRPr="00F052DD" w:rsidRDefault="573D9FA4" w:rsidP="44FF0A78">
      <w:pPr>
        <w:pStyle w:val="Default"/>
        <w:rPr>
          <w:rFonts w:asciiTheme="minorHAnsi" w:hAnsiTheme="minorHAnsi" w:cstheme="minorBidi"/>
          <w:b/>
          <w:bCs/>
        </w:rPr>
      </w:pPr>
      <w:r w:rsidRPr="00F052DD">
        <w:rPr>
          <w:rFonts w:asciiTheme="minorHAnsi" w:hAnsiTheme="minorHAnsi" w:cstheme="minorBidi"/>
          <w:b/>
          <w:bCs/>
        </w:rPr>
        <w:t>Afwijking Zondagsrust</w:t>
      </w:r>
    </w:p>
    <w:p w14:paraId="6AC78FCF" w14:textId="04E4EFF0" w:rsidR="002839CC" w:rsidRDefault="00786CE9" w:rsidP="00F32BA8">
      <w:pPr>
        <w:pStyle w:val="Default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Geen akkoord voor </w:t>
      </w:r>
      <w:r w:rsidR="0040169C">
        <w:rPr>
          <w:rFonts w:asciiTheme="minorHAnsi" w:hAnsiTheme="minorHAnsi" w:cstheme="minorBidi"/>
        </w:rPr>
        <w:t xml:space="preserve">zondagsopening op 25/06 voor </w:t>
      </w:r>
      <w:proofErr w:type="spellStart"/>
      <w:r w:rsidR="0040169C">
        <w:rPr>
          <w:rFonts w:asciiTheme="minorHAnsi" w:hAnsiTheme="minorHAnsi" w:cstheme="minorBidi"/>
        </w:rPr>
        <w:t>Malinas</w:t>
      </w:r>
      <w:proofErr w:type="spellEnd"/>
      <w:r w:rsidR="002839CC">
        <w:rPr>
          <w:rFonts w:asciiTheme="minorHAnsi" w:hAnsiTheme="minorHAnsi" w:cstheme="minorBidi"/>
        </w:rPr>
        <w:t xml:space="preserve"> (pré-solden)</w:t>
      </w:r>
    </w:p>
    <w:p w14:paraId="5380294D" w14:textId="22FB247A" w:rsidR="00F32BA8" w:rsidRDefault="002839CC" w:rsidP="00F32BA8">
      <w:pPr>
        <w:pStyle w:val="Default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Geen bezwaar met afwijkende zondagsopening op 23/07</w:t>
      </w:r>
    </w:p>
    <w:p w14:paraId="579C19DA" w14:textId="77777777" w:rsidR="00F32BA8" w:rsidRDefault="00F32BA8" w:rsidP="44FF0A78">
      <w:pPr>
        <w:pStyle w:val="Default"/>
        <w:rPr>
          <w:rFonts w:asciiTheme="minorHAnsi" w:hAnsiTheme="minorHAnsi" w:cstheme="minorBidi"/>
        </w:rPr>
      </w:pPr>
    </w:p>
    <w:p w14:paraId="20414094" w14:textId="76BD4F67" w:rsidR="573D9FA4" w:rsidRPr="00F052DD" w:rsidRDefault="573D9FA4" w:rsidP="44FF0A78">
      <w:pPr>
        <w:pStyle w:val="Default"/>
        <w:rPr>
          <w:rFonts w:asciiTheme="minorHAnsi" w:hAnsiTheme="minorHAnsi" w:cstheme="minorBidi"/>
          <w:b/>
          <w:bCs/>
        </w:rPr>
      </w:pPr>
      <w:r w:rsidRPr="00F052DD">
        <w:rPr>
          <w:rFonts w:asciiTheme="minorHAnsi" w:hAnsiTheme="minorHAnsi" w:cstheme="minorBidi"/>
          <w:b/>
          <w:bCs/>
        </w:rPr>
        <w:t>Varia</w:t>
      </w:r>
    </w:p>
    <w:p w14:paraId="7DF7E9E4" w14:textId="78B713EB" w:rsidR="44FF0A78" w:rsidRPr="003A00D7" w:rsidRDefault="00D1343E" w:rsidP="00D1343E">
      <w:pPr>
        <w:pStyle w:val="Lijstalinea"/>
        <w:numPr>
          <w:ilvl w:val="0"/>
          <w:numId w:val="1"/>
        </w:numPr>
        <w:rPr>
          <w:rFonts w:asciiTheme="minorHAnsi" w:hAnsiTheme="minorHAnsi" w:cstheme="minorBidi"/>
          <w:i/>
          <w:iCs/>
          <w:color w:val="A6A6A6" w:themeColor="background1" w:themeShade="A6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Luc: Vraag of er extra maatregelen genomen kunnen worden voor het gebruik van steps in de binnenstad.</w:t>
      </w:r>
      <w:r w:rsidR="00B85CAE">
        <w:rPr>
          <w:rFonts w:asciiTheme="minorHAnsi" w:hAnsiTheme="minorHAnsi" w:cstheme="minorBidi"/>
          <w:sz w:val="24"/>
          <w:szCs w:val="24"/>
        </w:rPr>
        <w:t xml:space="preserve"> </w:t>
      </w:r>
      <w:r w:rsidR="00B85CAE">
        <w:rPr>
          <w:rFonts w:asciiTheme="minorHAnsi" w:hAnsiTheme="minorHAnsi" w:cstheme="minorBidi"/>
          <w:sz w:val="24"/>
          <w:szCs w:val="24"/>
        </w:rPr>
        <w:br/>
      </w:r>
      <w:r w:rsidR="00B85CAE" w:rsidRPr="003A00D7">
        <w:rPr>
          <w:rFonts w:asciiTheme="minorHAnsi" w:hAnsiTheme="minorHAnsi" w:cstheme="minorBidi"/>
          <w:i/>
          <w:iCs/>
          <w:color w:val="A6A6A6" w:themeColor="background1" w:themeShade="A6"/>
          <w:sz w:val="24"/>
          <w:szCs w:val="24"/>
        </w:rPr>
        <w:t>Aanvulling Lieve: Er zal in het voorjaar een campagne lopen rond hoffelijkheid in het verkeer (voetgangers, steps, fietsen, auto,…).</w:t>
      </w:r>
    </w:p>
    <w:p w14:paraId="421159AA" w14:textId="2FF3288C" w:rsidR="00B85CAE" w:rsidRDefault="00782738" w:rsidP="00D1343E">
      <w:pPr>
        <w:pStyle w:val="Lijstalinea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Sophie: Er is veel overlast op Botermarkt</w:t>
      </w:r>
      <w:r w:rsidR="00FA1B32">
        <w:rPr>
          <w:rFonts w:asciiTheme="minorHAnsi" w:hAnsiTheme="minorHAnsi" w:cstheme="minorBidi"/>
          <w:sz w:val="24"/>
          <w:szCs w:val="24"/>
        </w:rPr>
        <w:t>, met schade en onveiligheidsgevoel tot gevolg</w:t>
      </w:r>
      <w:r>
        <w:rPr>
          <w:rFonts w:asciiTheme="minorHAnsi" w:hAnsiTheme="minorHAnsi" w:cstheme="minorBidi"/>
          <w:sz w:val="24"/>
          <w:szCs w:val="24"/>
        </w:rPr>
        <w:t xml:space="preserve">. Vechtpartijen, vandalisme,… </w:t>
      </w:r>
      <w:r w:rsidR="00F052DD">
        <w:rPr>
          <w:rFonts w:asciiTheme="minorHAnsi" w:hAnsiTheme="minorHAnsi" w:cstheme="minorBidi"/>
          <w:sz w:val="24"/>
          <w:szCs w:val="24"/>
        </w:rPr>
        <w:br/>
      </w:r>
      <w:r w:rsidRPr="00F052DD">
        <w:rPr>
          <w:rFonts w:asciiTheme="minorHAnsi" w:hAnsiTheme="minorHAnsi" w:cstheme="minorBidi"/>
          <w:i/>
          <w:iCs/>
          <w:color w:val="A6A6A6" w:themeColor="background1" w:themeShade="A6"/>
          <w:sz w:val="24"/>
          <w:szCs w:val="24"/>
        </w:rPr>
        <w:t>Aanvulling schepen Geypen: dit gaat opgenomen worden met burgemeester.</w:t>
      </w:r>
    </w:p>
    <w:p w14:paraId="5F259439" w14:textId="2C59A9DE" w:rsidR="00FA1B32" w:rsidRDefault="00FA1B32" w:rsidP="00D1343E">
      <w:pPr>
        <w:pStyle w:val="Lijstalinea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Birgitte: </w:t>
      </w:r>
      <w:proofErr w:type="spellStart"/>
      <w:r>
        <w:rPr>
          <w:rFonts w:asciiTheme="minorHAnsi" w:hAnsiTheme="minorHAnsi" w:cstheme="minorBidi"/>
          <w:sz w:val="24"/>
          <w:szCs w:val="24"/>
        </w:rPr>
        <w:t>Guerilla</w:t>
      </w:r>
      <w:proofErr w:type="spellEnd"/>
      <w:r>
        <w:rPr>
          <w:rFonts w:asciiTheme="minorHAnsi" w:hAnsiTheme="minorHAnsi" w:cstheme="minorBidi"/>
          <w:sz w:val="24"/>
          <w:szCs w:val="24"/>
        </w:rPr>
        <w:t xml:space="preserve"> actie van </w:t>
      </w:r>
      <w:proofErr w:type="spellStart"/>
      <w:r>
        <w:rPr>
          <w:rFonts w:asciiTheme="minorHAnsi" w:hAnsiTheme="minorHAnsi" w:cstheme="minorBidi"/>
          <w:sz w:val="24"/>
          <w:szCs w:val="24"/>
        </w:rPr>
        <w:t>Goe</w:t>
      </w:r>
      <w:proofErr w:type="spellEnd"/>
      <w:r>
        <w:rPr>
          <w:rFonts w:asciiTheme="minorHAnsi" w:hAnsiTheme="minorHAnsi" w:cstheme="minorBidi"/>
          <w:sz w:val="24"/>
          <w:szCs w:val="24"/>
        </w:rPr>
        <w:t xml:space="preserve"> Gespeeld</w:t>
      </w:r>
      <w:r w:rsidR="00D96AC3">
        <w:rPr>
          <w:rFonts w:asciiTheme="minorHAnsi" w:hAnsiTheme="minorHAnsi" w:cstheme="minorBidi"/>
          <w:sz w:val="24"/>
          <w:szCs w:val="24"/>
        </w:rPr>
        <w:t xml:space="preserve"> sloot fietsenstallingen af en liet touw, papier en linten rondslingeren op openbaar domein. Ook op dit moment zijn ze dit nog niet komen weghalen. </w:t>
      </w:r>
      <w:r w:rsidR="00D96AC3" w:rsidRPr="00F052DD">
        <w:rPr>
          <w:rFonts w:asciiTheme="minorHAnsi" w:hAnsiTheme="minorHAnsi" w:cstheme="minorBidi"/>
          <w:i/>
          <w:iCs/>
          <w:color w:val="A6A6A6" w:themeColor="background1" w:themeShade="A6"/>
          <w:sz w:val="24"/>
          <w:szCs w:val="24"/>
        </w:rPr>
        <w:t xml:space="preserve">Aanvulling </w:t>
      </w:r>
      <w:r w:rsidR="001D37DB" w:rsidRPr="00F052DD">
        <w:rPr>
          <w:rFonts w:asciiTheme="minorHAnsi" w:hAnsiTheme="minorHAnsi" w:cstheme="minorBidi"/>
          <w:i/>
          <w:iCs/>
          <w:color w:val="A6A6A6" w:themeColor="background1" w:themeShade="A6"/>
          <w:sz w:val="24"/>
          <w:szCs w:val="24"/>
        </w:rPr>
        <w:t>Barbara: er is geen aanvraag gebeurd</w:t>
      </w:r>
    </w:p>
    <w:p w14:paraId="6CC27CCC" w14:textId="44ABFDAB" w:rsidR="00F16E90" w:rsidRPr="00D1343E" w:rsidRDefault="00F16E90" w:rsidP="00D1343E">
      <w:pPr>
        <w:pStyle w:val="Lijstalinea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Birgitte: Jeugdbewegingen spelen verstoppertje in</w:t>
      </w:r>
      <w:r w:rsidR="00603031">
        <w:rPr>
          <w:rFonts w:asciiTheme="minorHAnsi" w:hAnsiTheme="minorHAnsi" w:cstheme="minorBidi"/>
          <w:sz w:val="24"/>
          <w:szCs w:val="24"/>
        </w:rPr>
        <w:t xml:space="preserve"> inkomhal van haar winkel. Ze heeft de jongeren gevraagd dit niet meer te doen.</w:t>
      </w:r>
    </w:p>
    <w:p w14:paraId="64A6AC2E" w14:textId="3E022978" w:rsidR="44FF0A78" w:rsidRDefault="44FF0A78" w:rsidP="44FF0A78">
      <w:pPr>
        <w:rPr>
          <w:rFonts w:asciiTheme="minorHAnsi" w:hAnsiTheme="minorHAnsi" w:cstheme="minorBidi"/>
          <w:sz w:val="24"/>
          <w:szCs w:val="24"/>
        </w:rPr>
      </w:pPr>
    </w:p>
    <w:p w14:paraId="64A7F5FD" w14:textId="5CD77797" w:rsidR="004162BA" w:rsidRPr="00163AC5" w:rsidRDefault="004162BA" w:rsidP="002E4BD7">
      <w:pPr>
        <w:rPr>
          <w:rFonts w:asciiTheme="minorHAnsi" w:hAnsiTheme="minorHAnsi" w:cstheme="minorHAnsi"/>
        </w:rPr>
      </w:pPr>
    </w:p>
    <w:sectPr w:rsidR="004162BA" w:rsidRPr="0016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30"/>
    <w:multiLevelType w:val="hybridMultilevel"/>
    <w:tmpl w:val="282A3E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B4822"/>
    <w:multiLevelType w:val="hybridMultilevel"/>
    <w:tmpl w:val="81DC613A"/>
    <w:lvl w:ilvl="0" w:tplc="8B9691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94A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C6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A2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8D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0C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4F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2D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27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4462"/>
    <w:multiLevelType w:val="hybridMultilevel"/>
    <w:tmpl w:val="6AE8DF60"/>
    <w:lvl w:ilvl="0" w:tplc="E0D6F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82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C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C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8D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6F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C5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6D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C6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C77EB6"/>
    <w:multiLevelType w:val="hybridMultilevel"/>
    <w:tmpl w:val="C8620742"/>
    <w:lvl w:ilvl="0" w:tplc="DEF6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41C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8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3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2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E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0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3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89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551429"/>
    <w:multiLevelType w:val="multilevel"/>
    <w:tmpl w:val="500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8A2C8A"/>
    <w:multiLevelType w:val="multilevel"/>
    <w:tmpl w:val="D0A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AD3BD8"/>
    <w:multiLevelType w:val="hybridMultilevel"/>
    <w:tmpl w:val="EC0E8038"/>
    <w:lvl w:ilvl="0" w:tplc="6C3215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80D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26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0B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CF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08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65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AA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CD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691F"/>
    <w:multiLevelType w:val="hybridMultilevel"/>
    <w:tmpl w:val="21ECB12C"/>
    <w:lvl w:ilvl="0" w:tplc="83B4F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CF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09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B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05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E6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88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64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00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5F2BD0"/>
    <w:multiLevelType w:val="hybridMultilevel"/>
    <w:tmpl w:val="DAE41FEA"/>
    <w:lvl w:ilvl="0" w:tplc="3F96C916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4217A4"/>
    <w:multiLevelType w:val="multilevel"/>
    <w:tmpl w:val="526A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D058A"/>
    <w:multiLevelType w:val="multilevel"/>
    <w:tmpl w:val="77D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8518D9"/>
    <w:multiLevelType w:val="multilevel"/>
    <w:tmpl w:val="C69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63ED1"/>
    <w:multiLevelType w:val="hybridMultilevel"/>
    <w:tmpl w:val="123618F4"/>
    <w:lvl w:ilvl="0" w:tplc="F81A9148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65D98"/>
    <w:multiLevelType w:val="hybridMultilevel"/>
    <w:tmpl w:val="D0C8FE4C"/>
    <w:lvl w:ilvl="0" w:tplc="72361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E1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CB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67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C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C8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A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22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C5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34840C"/>
    <w:multiLevelType w:val="hybridMultilevel"/>
    <w:tmpl w:val="0BD418D4"/>
    <w:lvl w:ilvl="0" w:tplc="C74AF9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F41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0D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AD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42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01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AE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0D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84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B7BA8"/>
    <w:multiLevelType w:val="hybridMultilevel"/>
    <w:tmpl w:val="57DE746A"/>
    <w:lvl w:ilvl="0" w:tplc="E59ADF2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25BBA"/>
    <w:multiLevelType w:val="multilevel"/>
    <w:tmpl w:val="731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7167F6"/>
    <w:multiLevelType w:val="multilevel"/>
    <w:tmpl w:val="2F10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A966FB"/>
    <w:multiLevelType w:val="hybridMultilevel"/>
    <w:tmpl w:val="3D62343C"/>
    <w:lvl w:ilvl="0" w:tplc="3120FF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A24BA"/>
    <w:multiLevelType w:val="multilevel"/>
    <w:tmpl w:val="57A0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10713"/>
    <w:multiLevelType w:val="hybridMultilevel"/>
    <w:tmpl w:val="3F6C8952"/>
    <w:lvl w:ilvl="0" w:tplc="65CE0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61A0F"/>
    <w:multiLevelType w:val="hybridMultilevel"/>
    <w:tmpl w:val="F3523A8A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232712F"/>
    <w:multiLevelType w:val="hybridMultilevel"/>
    <w:tmpl w:val="83F002B8"/>
    <w:lvl w:ilvl="0" w:tplc="BEB47CFE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66082"/>
    <w:multiLevelType w:val="hybridMultilevel"/>
    <w:tmpl w:val="3E7EEF6C"/>
    <w:lvl w:ilvl="0" w:tplc="DBDC0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77600"/>
    <w:multiLevelType w:val="hybridMultilevel"/>
    <w:tmpl w:val="4CF231F2"/>
    <w:lvl w:ilvl="0" w:tplc="790E6E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4C8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83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42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C5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6B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6A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0F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82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83869"/>
    <w:multiLevelType w:val="hybridMultilevel"/>
    <w:tmpl w:val="9B8AA4D4"/>
    <w:lvl w:ilvl="0" w:tplc="0813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F296D85"/>
    <w:multiLevelType w:val="hybridMultilevel"/>
    <w:tmpl w:val="E9340AA6"/>
    <w:lvl w:ilvl="0" w:tplc="E6468C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2A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A9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AE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6D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29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CE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8B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A3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41B15"/>
    <w:multiLevelType w:val="hybridMultilevel"/>
    <w:tmpl w:val="6F64DFF0"/>
    <w:lvl w:ilvl="0" w:tplc="9AD8B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477FC"/>
    <w:multiLevelType w:val="hybridMultilevel"/>
    <w:tmpl w:val="B69AE568"/>
    <w:lvl w:ilvl="0" w:tplc="CF92D05A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945F9"/>
    <w:multiLevelType w:val="multilevel"/>
    <w:tmpl w:val="31B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F2485A"/>
    <w:multiLevelType w:val="hybridMultilevel"/>
    <w:tmpl w:val="F1C8456A"/>
    <w:lvl w:ilvl="0" w:tplc="842E7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40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0F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61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67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0E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68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66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E9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6C7955"/>
    <w:multiLevelType w:val="hybridMultilevel"/>
    <w:tmpl w:val="2AFEA7D4"/>
    <w:lvl w:ilvl="0" w:tplc="015EF2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3C6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A2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8B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AD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AE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0D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28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84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E52EF"/>
    <w:multiLevelType w:val="hybridMultilevel"/>
    <w:tmpl w:val="E27671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22528"/>
    <w:multiLevelType w:val="hybridMultilevel"/>
    <w:tmpl w:val="83084BEC"/>
    <w:lvl w:ilvl="0" w:tplc="4ECEB8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F2DC8"/>
    <w:multiLevelType w:val="hybridMultilevel"/>
    <w:tmpl w:val="61FA3FC6"/>
    <w:lvl w:ilvl="0" w:tplc="AE9C1E5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D3E17"/>
    <w:multiLevelType w:val="hybridMultilevel"/>
    <w:tmpl w:val="80640F8E"/>
    <w:lvl w:ilvl="0" w:tplc="2E9C80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9455A"/>
    <w:multiLevelType w:val="hybridMultilevel"/>
    <w:tmpl w:val="DBBC4676"/>
    <w:lvl w:ilvl="0" w:tplc="510C886A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94590"/>
    <w:multiLevelType w:val="hybridMultilevel"/>
    <w:tmpl w:val="DF80E416"/>
    <w:lvl w:ilvl="0" w:tplc="DD5CA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43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85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C5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05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7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A8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25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A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A11005"/>
    <w:multiLevelType w:val="hybridMultilevel"/>
    <w:tmpl w:val="A4F4BAEE"/>
    <w:lvl w:ilvl="0" w:tplc="8F2650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27E98"/>
    <w:multiLevelType w:val="multilevel"/>
    <w:tmpl w:val="DBE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5C185D"/>
    <w:multiLevelType w:val="hybridMultilevel"/>
    <w:tmpl w:val="962ED068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6F31737"/>
    <w:multiLevelType w:val="hybridMultilevel"/>
    <w:tmpl w:val="F1841420"/>
    <w:lvl w:ilvl="0" w:tplc="FD461BA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321F8"/>
    <w:multiLevelType w:val="multilevel"/>
    <w:tmpl w:val="9B08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E27084"/>
    <w:multiLevelType w:val="multilevel"/>
    <w:tmpl w:val="92B8040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4"/>
  </w:num>
  <w:num w:numId="3">
    <w:abstractNumId w:val="1"/>
  </w:num>
  <w:num w:numId="4">
    <w:abstractNumId w:val="26"/>
  </w:num>
  <w:num w:numId="5">
    <w:abstractNumId w:val="14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"/>
  </w:num>
  <w:num w:numId="13">
    <w:abstractNumId w:val="5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25"/>
  </w:num>
  <w:num w:numId="19">
    <w:abstractNumId w:val="41"/>
  </w:num>
  <w:num w:numId="20">
    <w:abstractNumId w:val="27"/>
  </w:num>
  <w:num w:numId="21">
    <w:abstractNumId w:val="18"/>
  </w:num>
  <w:num w:numId="22">
    <w:abstractNumId w:val="8"/>
  </w:num>
  <w:num w:numId="23">
    <w:abstractNumId w:val="3"/>
  </w:num>
  <w:num w:numId="24">
    <w:abstractNumId w:val="23"/>
  </w:num>
  <w:num w:numId="25">
    <w:abstractNumId w:val="20"/>
  </w:num>
  <w:num w:numId="26">
    <w:abstractNumId w:val="16"/>
  </w:num>
  <w:num w:numId="27">
    <w:abstractNumId w:val="28"/>
  </w:num>
  <w:num w:numId="28">
    <w:abstractNumId w:val="12"/>
  </w:num>
  <w:num w:numId="29">
    <w:abstractNumId w:val="32"/>
  </w:num>
  <w:num w:numId="30">
    <w:abstractNumId w:val="36"/>
  </w:num>
  <w:num w:numId="31">
    <w:abstractNumId w:val="38"/>
  </w:num>
  <w:num w:numId="32">
    <w:abstractNumId w:val="7"/>
  </w:num>
  <w:num w:numId="33">
    <w:abstractNumId w:val="22"/>
  </w:num>
  <w:num w:numId="34">
    <w:abstractNumId w:val="34"/>
  </w:num>
  <w:num w:numId="35">
    <w:abstractNumId w:val="15"/>
  </w:num>
  <w:num w:numId="36">
    <w:abstractNumId w:val="2"/>
  </w:num>
  <w:num w:numId="37">
    <w:abstractNumId w:val="35"/>
  </w:num>
  <w:num w:numId="38">
    <w:abstractNumId w:val="37"/>
  </w:num>
  <w:num w:numId="39">
    <w:abstractNumId w:val="33"/>
  </w:num>
  <w:num w:numId="40">
    <w:abstractNumId w:val="13"/>
  </w:num>
  <w:num w:numId="41">
    <w:abstractNumId w:val="0"/>
  </w:num>
  <w:num w:numId="42">
    <w:abstractNumId w:val="30"/>
  </w:num>
  <w:num w:numId="43">
    <w:abstractNumId w:val="1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0230F"/>
    <w:rsid w:val="001166B0"/>
    <w:rsid w:val="00163AC5"/>
    <w:rsid w:val="001728A5"/>
    <w:rsid w:val="00196B72"/>
    <w:rsid w:val="001A5D7C"/>
    <w:rsid w:val="001D37DB"/>
    <w:rsid w:val="002034C3"/>
    <w:rsid w:val="002839CC"/>
    <w:rsid w:val="002E4BD7"/>
    <w:rsid w:val="003006F5"/>
    <w:rsid w:val="003A00D7"/>
    <w:rsid w:val="003E45C1"/>
    <w:rsid w:val="0040169C"/>
    <w:rsid w:val="004162BA"/>
    <w:rsid w:val="00422E65"/>
    <w:rsid w:val="004D562F"/>
    <w:rsid w:val="0050707D"/>
    <w:rsid w:val="00527682"/>
    <w:rsid w:val="005408A6"/>
    <w:rsid w:val="00551557"/>
    <w:rsid w:val="00567CB4"/>
    <w:rsid w:val="0057555C"/>
    <w:rsid w:val="00603031"/>
    <w:rsid w:val="006731BB"/>
    <w:rsid w:val="006B60A1"/>
    <w:rsid w:val="006C216A"/>
    <w:rsid w:val="006C4247"/>
    <w:rsid w:val="007031AA"/>
    <w:rsid w:val="00716F1A"/>
    <w:rsid w:val="00770413"/>
    <w:rsid w:val="00782738"/>
    <w:rsid w:val="00786CE9"/>
    <w:rsid w:val="007974FE"/>
    <w:rsid w:val="008D50AE"/>
    <w:rsid w:val="009573EE"/>
    <w:rsid w:val="009C3C49"/>
    <w:rsid w:val="00A028CE"/>
    <w:rsid w:val="00AB45B4"/>
    <w:rsid w:val="00AD1CE0"/>
    <w:rsid w:val="00AD5FB6"/>
    <w:rsid w:val="00B715EF"/>
    <w:rsid w:val="00B85CAE"/>
    <w:rsid w:val="00B962AC"/>
    <w:rsid w:val="00BA68E3"/>
    <w:rsid w:val="00BD3163"/>
    <w:rsid w:val="00C04AA2"/>
    <w:rsid w:val="00C14498"/>
    <w:rsid w:val="00C82057"/>
    <w:rsid w:val="00C855CE"/>
    <w:rsid w:val="00C85749"/>
    <w:rsid w:val="00CC64D1"/>
    <w:rsid w:val="00D1343E"/>
    <w:rsid w:val="00D6415A"/>
    <w:rsid w:val="00D96AC3"/>
    <w:rsid w:val="00DB2DE1"/>
    <w:rsid w:val="00E17C7C"/>
    <w:rsid w:val="00E423BD"/>
    <w:rsid w:val="00E97CFA"/>
    <w:rsid w:val="00EE79F9"/>
    <w:rsid w:val="00F052DD"/>
    <w:rsid w:val="00F16E90"/>
    <w:rsid w:val="00F32BA8"/>
    <w:rsid w:val="00F34225"/>
    <w:rsid w:val="00F6176C"/>
    <w:rsid w:val="00F84784"/>
    <w:rsid w:val="00FA1B32"/>
    <w:rsid w:val="00FF2C4E"/>
    <w:rsid w:val="00FF6EA9"/>
    <w:rsid w:val="062C74D6"/>
    <w:rsid w:val="062F7F15"/>
    <w:rsid w:val="087911F6"/>
    <w:rsid w:val="0A9E6B8E"/>
    <w:rsid w:val="0C861B49"/>
    <w:rsid w:val="0D6D85DC"/>
    <w:rsid w:val="0F71DCB1"/>
    <w:rsid w:val="0FB249EE"/>
    <w:rsid w:val="12BC7FD2"/>
    <w:rsid w:val="190D7599"/>
    <w:rsid w:val="1911500E"/>
    <w:rsid w:val="1BCEC408"/>
    <w:rsid w:val="26383EFA"/>
    <w:rsid w:val="2BC0E118"/>
    <w:rsid w:val="2BED9FC6"/>
    <w:rsid w:val="2EC02FB0"/>
    <w:rsid w:val="2F9F8726"/>
    <w:rsid w:val="34D8DAC7"/>
    <w:rsid w:val="35C539D3"/>
    <w:rsid w:val="3802350F"/>
    <w:rsid w:val="3CCAC44F"/>
    <w:rsid w:val="3E31DC79"/>
    <w:rsid w:val="3F0082E7"/>
    <w:rsid w:val="4029FD41"/>
    <w:rsid w:val="42044149"/>
    <w:rsid w:val="44FF0A78"/>
    <w:rsid w:val="4A248A14"/>
    <w:rsid w:val="4EC99BF4"/>
    <w:rsid w:val="515B3B62"/>
    <w:rsid w:val="573D9FA4"/>
    <w:rsid w:val="5B5A31FD"/>
    <w:rsid w:val="6821245E"/>
    <w:rsid w:val="6BD88DE1"/>
    <w:rsid w:val="70877E4E"/>
    <w:rsid w:val="72754858"/>
    <w:rsid w:val="741118B9"/>
    <w:rsid w:val="74DA3C0A"/>
    <w:rsid w:val="777D71B2"/>
    <w:rsid w:val="79ADAD2D"/>
    <w:rsid w:val="7D3F419E"/>
    <w:rsid w:val="7ED78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4787"/>
  <w15:chartTrackingRefBased/>
  <w15:docId w15:val="{158C60FE-B7AB-40C0-88A7-DC8D5432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50AE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4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2"/>
    <w:link w:val="Stijl1Char"/>
    <w:qFormat/>
    <w:rsid w:val="00C04AA2"/>
    <w:pPr>
      <w:spacing w:before="200"/>
    </w:pPr>
    <w:rPr>
      <w:b/>
      <w:bCs/>
      <w:color w:val="4472C4" w:themeColor="accent1"/>
    </w:rPr>
  </w:style>
  <w:style w:type="character" w:customStyle="1" w:styleId="Stijl1Char">
    <w:name w:val="Stijl1 Char"/>
    <w:basedOn w:val="Kop2Char"/>
    <w:link w:val="Stijl1"/>
    <w:rsid w:val="00C04A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4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D50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96B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6B7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96B72"/>
    <w:rPr>
      <w:b/>
      <w:bCs/>
    </w:rPr>
  </w:style>
  <w:style w:type="paragraph" w:customStyle="1" w:styleId="Default">
    <w:name w:val="Default"/>
    <w:rsid w:val="009C3C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2E4B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925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17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18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5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9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83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4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50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868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53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61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63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3869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423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863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905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495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67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00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298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365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41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74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68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67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38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39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687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08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457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Verbelen Anneke</dc:creator>
  <cp:keywords/>
  <dc:description/>
  <cp:lastModifiedBy>Willems Tommy</cp:lastModifiedBy>
  <cp:revision>2</cp:revision>
  <dcterms:created xsi:type="dcterms:W3CDTF">2022-11-10T12:40:00Z</dcterms:created>
  <dcterms:modified xsi:type="dcterms:W3CDTF">2022-11-10T12:40:00Z</dcterms:modified>
</cp:coreProperties>
</file>