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1D" w:rsidRDefault="0047333D" w:rsidP="00CC0041">
      <w:pPr>
        <w:spacing w:after="0"/>
        <w:ind w:left="708" w:hanging="708"/>
        <w:rPr>
          <w:rFonts w:ascii="Segoe UI" w:hAnsi="Segoe UI" w:cs="Segoe UI"/>
          <w:b/>
          <w:sz w:val="20"/>
          <w:szCs w:val="20"/>
        </w:rPr>
      </w:pPr>
      <w:r w:rsidRPr="00D1523A">
        <w:rPr>
          <w:rFonts w:cs="Arial"/>
          <w:noProof/>
          <w:sz w:val="2"/>
          <w:szCs w:val="2"/>
          <w:lang w:eastAsia="nl-BE"/>
        </w:rPr>
        <w:drawing>
          <wp:anchor distT="0" distB="0" distL="114300" distR="114300" simplePos="0" relativeHeight="251661312" behindDoc="1" locked="0" layoutInCell="1" allowOverlap="1" wp14:anchorId="10CCD10C" wp14:editId="1C7C7A8D">
            <wp:simplePos x="0" y="0"/>
            <wp:positionH relativeFrom="column">
              <wp:posOffset>1762125</wp:posOffset>
            </wp:positionH>
            <wp:positionV relativeFrom="paragraph">
              <wp:posOffset>-306705</wp:posOffset>
            </wp:positionV>
            <wp:extent cx="1919605" cy="381000"/>
            <wp:effectExtent l="0" t="0" r="4445" b="0"/>
            <wp:wrapTight wrapText="bothSides">
              <wp:wrapPolygon edited="0">
                <wp:start x="0" y="0"/>
                <wp:lineTo x="0" y="20520"/>
                <wp:lineTo x="21436" y="20520"/>
                <wp:lineTo x="21436" y="0"/>
                <wp:lineTo x="0" y="0"/>
              </wp:wrapPolygon>
            </wp:wrapTight>
            <wp:docPr id="3" name="Afbeelding 3" descr="https://sohu.ocmwmechelen.be/wp/wp-content/uploads/2014/07/Zorgbedrijf_Rivierenland_logo_rgb_horizontaal_kleur-600x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hu.ocmwmechelen.be/wp/wp-content/uploads/2014/07/Zorgbedrijf_Rivierenland_logo_rgb_horizontaal_kleur-600x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CD8" w:rsidRPr="00E50F7B">
        <w:rPr>
          <w:rFonts w:ascii="Segoe UI" w:hAnsi="Segoe UI" w:cs="Segoe UI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 wp14:anchorId="6E7627BF" wp14:editId="45DFB0E3">
            <wp:simplePos x="0" y="0"/>
            <wp:positionH relativeFrom="margin">
              <wp:posOffset>5099050</wp:posOffset>
            </wp:positionH>
            <wp:positionV relativeFrom="margin">
              <wp:posOffset>-504825</wp:posOffset>
            </wp:positionV>
            <wp:extent cx="899795" cy="471170"/>
            <wp:effectExtent l="0" t="0" r="0" b="5080"/>
            <wp:wrapSquare wrapText="bothSides"/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3C6B" w:rsidRPr="00E50F7B">
        <w:rPr>
          <w:rFonts w:ascii="Segoe UI" w:hAnsi="Segoe UI" w:cs="Segoe UI"/>
          <w:noProof/>
          <w:color w:val="454545"/>
          <w:sz w:val="20"/>
          <w:szCs w:val="20"/>
          <w:lang w:eastAsia="nl-BE"/>
        </w:rPr>
        <w:drawing>
          <wp:anchor distT="0" distB="0" distL="114300" distR="114300" simplePos="0" relativeHeight="251658240" behindDoc="0" locked="0" layoutInCell="1" allowOverlap="1" wp14:anchorId="3191E0E3" wp14:editId="446D37EF">
            <wp:simplePos x="0" y="0"/>
            <wp:positionH relativeFrom="margin">
              <wp:posOffset>-523875</wp:posOffset>
            </wp:positionH>
            <wp:positionV relativeFrom="margin">
              <wp:posOffset>-666750</wp:posOffset>
            </wp:positionV>
            <wp:extent cx="359410" cy="741045"/>
            <wp:effectExtent l="0" t="0" r="2540" b="1905"/>
            <wp:wrapSquare wrapText="bothSides"/>
            <wp:docPr id="1" name="Afbeelding 1" descr="http://intranet.mechelen.be/_uploads/intranet.mechelen.intra/logos/web/Mechelen_logo3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http://intranet.mechelen.be/_uploads/intranet.mechelen.intra/logos/web/Mechelen_logo3_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281D" w:rsidRDefault="00200FFE" w:rsidP="00CC0041">
      <w:pPr>
        <w:spacing w:after="0"/>
        <w:ind w:left="708" w:hanging="708"/>
        <w:rPr>
          <w:rFonts w:ascii="Segoe UI" w:hAnsi="Segoe UI" w:cs="Segoe UI"/>
          <w:b/>
          <w:sz w:val="20"/>
          <w:szCs w:val="20"/>
        </w:rPr>
      </w:pPr>
      <w:r>
        <w:rPr>
          <w:noProof/>
        </w:rPr>
        <w:pict>
          <v:rect id="_x0000_i1025" style="width:0;height:1.5pt" o:hrstd="t" o:hr="t" fillcolor="#a0a0a0" stroked="f"/>
        </w:pict>
      </w:r>
    </w:p>
    <w:p w:rsidR="00AE4CD8" w:rsidRPr="007D7D44" w:rsidRDefault="00AE4CD8" w:rsidP="00CC0041">
      <w:pPr>
        <w:spacing w:after="0" w:line="240" w:lineRule="auto"/>
        <w:ind w:left="708" w:hanging="708"/>
        <w:rPr>
          <w:rFonts w:ascii="Segoe UI" w:hAnsi="Segoe UI" w:cs="Segoe UI"/>
          <w:b/>
          <w:noProof/>
          <w:color w:val="808080"/>
          <w:sz w:val="17"/>
          <w:szCs w:val="17"/>
        </w:rPr>
      </w:pPr>
      <w:r w:rsidRPr="007D7D44">
        <w:rPr>
          <w:rFonts w:ascii="Segoe UI" w:hAnsi="Segoe UI" w:cs="Segoe UI"/>
          <w:b/>
          <w:noProof/>
          <w:color w:val="808080"/>
          <w:sz w:val="17"/>
          <w:szCs w:val="17"/>
        </w:rPr>
        <w:t xml:space="preserve">Stad </w:t>
      </w:r>
      <w:r w:rsidR="00CA276F">
        <w:rPr>
          <w:rFonts w:ascii="Segoe UI" w:hAnsi="Segoe UI" w:cs="Segoe UI"/>
          <w:b/>
          <w:noProof/>
          <w:color w:val="808080"/>
          <w:sz w:val="17"/>
          <w:szCs w:val="17"/>
        </w:rPr>
        <w:t xml:space="preserve">en Sociaal Huis </w:t>
      </w:r>
      <w:r w:rsidRPr="007D7D44">
        <w:rPr>
          <w:rFonts w:ascii="Segoe UI" w:hAnsi="Segoe UI" w:cs="Segoe UI"/>
          <w:b/>
          <w:noProof/>
          <w:color w:val="808080"/>
          <w:sz w:val="17"/>
          <w:szCs w:val="17"/>
        </w:rPr>
        <w:t>Mechelen</w:t>
      </w:r>
      <w:r w:rsidR="0047333D">
        <w:rPr>
          <w:rFonts w:ascii="Segoe UI" w:hAnsi="Segoe UI" w:cs="Segoe UI"/>
          <w:b/>
          <w:noProof/>
          <w:color w:val="808080"/>
          <w:sz w:val="17"/>
          <w:szCs w:val="17"/>
        </w:rPr>
        <w:t>|Zorgbedrijf Rivierenland</w:t>
      </w:r>
    </w:p>
    <w:p w:rsidR="00AE4CD8" w:rsidRPr="007D7D44" w:rsidRDefault="000B459C" w:rsidP="00CC0041">
      <w:pPr>
        <w:spacing w:after="0" w:line="240" w:lineRule="auto"/>
        <w:ind w:left="708" w:hanging="708"/>
        <w:rPr>
          <w:rFonts w:ascii="Segoe UI" w:hAnsi="Segoe UI" w:cs="Segoe UI"/>
          <w:b/>
          <w:noProof/>
          <w:color w:val="808080"/>
          <w:sz w:val="17"/>
          <w:szCs w:val="17"/>
        </w:rPr>
      </w:pPr>
      <w:r>
        <w:rPr>
          <w:rFonts w:ascii="Segoe UI" w:hAnsi="Segoe UI" w:cs="Segoe UI"/>
          <w:b/>
          <w:noProof/>
          <w:color w:val="808080"/>
          <w:sz w:val="17"/>
          <w:szCs w:val="17"/>
        </w:rPr>
        <w:t>Personeel</w:t>
      </w:r>
      <w:r w:rsidR="007E7485">
        <w:rPr>
          <w:rFonts w:ascii="Segoe UI" w:hAnsi="Segoe UI" w:cs="Segoe UI"/>
          <w:b/>
          <w:noProof/>
          <w:color w:val="808080"/>
          <w:sz w:val="17"/>
          <w:szCs w:val="17"/>
        </w:rPr>
        <w:t>sdienst</w:t>
      </w:r>
    </w:p>
    <w:p w:rsidR="001B281D" w:rsidRDefault="001B281D" w:rsidP="00CC0041">
      <w:pPr>
        <w:spacing w:after="0"/>
        <w:ind w:left="708" w:hanging="708"/>
        <w:rPr>
          <w:rFonts w:ascii="Segoe UI" w:hAnsi="Segoe UI" w:cs="Segoe UI"/>
          <w:b/>
          <w:sz w:val="20"/>
          <w:szCs w:val="20"/>
        </w:rPr>
      </w:pPr>
    </w:p>
    <w:p w:rsidR="001B281D" w:rsidRDefault="00DF4F69" w:rsidP="00DF4F69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noProof/>
          <w:color w:val="002060"/>
          <w:sz w:val="42"/>
          <w:szCs w:val="42"/>
          <w:u w:val="single"/>
        </w:rPr>
      </w:pPr>
      <w:r w:rsidRPr="00DF4F69">
        <w:rPr>
          <w:rFonts w:ascii="Times New Roman" w:hAnsi="Times New Roman" w:cs="Times New Roman"/>
          <w:noProof/>
          <w:color w:val="002060"/>
          <w:sz w:val="42"/>
          <w:szCs w:val="42"/>
          <w:u w:val="single"/>
        </w:rPr>
        <w:t>Overzicht occasionel</w:t>
      </w:r>
      <w:r>
        <w:rPr>
          <w:rFonts w:ascii="Times New Roman" w:hAnsi="Times New Roman" w:cs="Times New Roman"/>
          <w:noProof/>
          <w:color w:val="002060"/>
          <w:sz w:val="42"/>
          <w:szCs w:val="42"/>
          <w:u w:val="single"/>
        </w:rPr>
        <w:t>e</w:t>
      </w:r>
      <w:r w:rsidRPr="00DF4F69">
        <w:rPr>
          <w:rFonts w:ascii="Times New Roman" w:hAnsi="Times New Roman" w:cs="Times New Roman"/>
          <w:noProof/>
          <w:color w:val="002060"/>
          <w:sz w:val="42"/>
          <w:szCs w:val="42"/>
          <w:u w:val="single"/>
        </w:rPr>
        <w:t xml:space="preserve"> tewerkstell</w:t>
      </w:r>
      <w:r>
        <w:rPr>
          <w:rFonts w:ascii="Times New Roman" w:hAnsi="Times New Roman" w:cs="Times New Roman"/>
          <w:noProof/>
          <w:color w:val="002060"/>
          <w:sz w:val="42"/>
          <w:szCs w:val="42"/>
          <w:u w:val="single"/>
        </w:rPr>
        <w:t>i</w:t>
      </w:r>
      <w:r w:rsidRPr="00DF4F69">
        <w:rPr>
          <w:rFonts w:ascii="Times New Roman" w:hAnsi="Times New Roman" w:cs="Times New Roman"/>
          <w:noProof/>
          <w:color w:val="002060"/>
          <w:sz w:val="42"/>
          <w:szCs w:val="42"/>
          <w:u w:val="single"/>
        </w:rPr>
        <w:t>ngsvormen</w:t>
      </w:r>
    </w:p>
    <w:p w:rsidR="00DF4F69" w:rsidRDefault="00DF4F69" w:rsidP="00DF4F69">
      <w:pPr>
        <w:spacing w:after="0" w:line="240" w:lineRule="auto"/>
        <w:ind w:left="708" w:hanging="708"/>
        <w:jc w:val="center"/>
        <w:rPr>
          <w:rFonts w:ascii="Segoe UI" w:hAnsi="Segoe UI" w:cs="Segoe UI"/>
          <w:b/>
          <w:sz w:val="20"/>
          <w:szCs w:val="20"/>
        </w:rPr>
      </w:pPr>
    </w:p>
    <w:p w:rsidR="00200FFE" w:rsidRDefault="00200FFE" w:rsidP="00DF4F69">
      <w:pPr>
        <w:spacing w:after="0" w:line="240" w:lineRule="auto"/>
        <w:ind w:left="708" w:hanging="708"/>
        <w:jc w:val="center"/>
        <w:rPr>
          <w:rFonts w:ascii="Segoe UI" w:hAnsi="Segoe UI" w:cs="Segoe UI"/>
          <w:b/>
          <w:sz w:val="20"/>
          <w:szCs w:val="20"/>
        </w:rPr>
      </w:pPr>
    </w:p>
    <w:p w:rsidR="00420C1C" w:rsidRPr="007D7D44" w:rsidRDefault="00DF4F69" w:rsidP="00CC0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hanging="708"/>
        <w:rPr>
          <w:rFonts w:ascii="Segoe UI" w:hAnsi="Segoe UI" w:cs="Segoe UI"/>
          <w:b/>
          <w:smallCaps/>
          <w:sz w:val="20"/>
          <w:szCs w:val="20"/>
        </w:rPr>
      </w:pPr>
      <w:r>
        <w:rPr>
          <w:rFonts w:ascii="Segoe UI" w:hAnsi="Segoe UI" w:cs="Segoe UI"/>
          <w:b/>
          <w:smallCaps/>
          <w:sz w:val="20"/>
          <w:szCs w:val="20"/>
        </w:rPr>
        <w:t>context</w:t>
      </w:r>
    </w:p>
    <w:p w:rsidR="00C77BB9" w:rsidRDefault="00DF4F69" w:rsidP="00315E9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 de actualiteit verschijnt veel informatie </w:t>
      </w:r>
      <w:r w:rsidR="00315E9B">
        <w:rPr>
          <w:rFonts w:ascii="Segoe UI" w:hAnsi="Segoe UI" w:cs="Segoe UI"/>
          <w:sz w:val="20"/>
          <w:szCs w:val="20"/>
        </w:rPr>
        <w:t xml:space="preserve">rond </w:t>
      </w:r>
      <w:r w:rsidR="00590581">
        <w:rPr>
          <w:rFonts w:ascii="Segoe UI" w:hAnsi="Segoe UI" w:cs="Segoe UI"/>
          <w:sz w:val="20"/>
          <w:szCs w:val="20"/>
        </w:rPr>
        <w:t xml:space="preserve">(nieuwe) </w:t>
      </w:r>
      <w:r w:rsidR="00315E9B">
        <w:rPr>
          <w:rFonts w:ascii="Segoe UI" w:hAnsi="Segoe UI" w:cs="Segoe UI"/>
          <w:sz w:val="20"/>
          <w:szCs w:val="20"/>
        </w:rPr>
        <w:t xml:space="preserve">flexibele vormen van werken en (onbelast) bijverdienen. Hierover komen veel vragen van zowel de leidinggevenden als de medewerker. </w:t>
      </w:r>
    </w:p>
    <w:p w:rsidR="00C77BB9" w:rsidRDefault="00C77BB9" w:rsidP="00315E9B">
      <w:pPr>
        <w:spacing w:after="0"/>
        <w:rPr>
          <w:rFonts w:ascii="Segoe UI" w:hAnsi="Segoe UI" w:cs="Segoe UI"/>
          <w:sz w:val="20"/>
          <w:szCs w:val="20"/>
        </w:rPr>
      </w:pPr>
    </w:p>
    <w:p w:rsidR="00200FFE" w:rsidRDefault="00236698" w:rsidP="00200FFE">
      <w:pPr>
        <w:pStyle w:val="Defaul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Deze nota licht </w:t>
      </w:r>
      <w:r w:rsidR="00200FFE">
        <w:rPr>
          <w:rFonts w:ascii="Segoe UI" w:hAnsi="Segoe UI" w:cs="Segoe UI"/>
          <w:sz w:val="20"/>
          <w:szCs w:val="20"/>
        </w:rPr>
        <w:t xml:space="preserve">kort </w:t>
      </w:r>
      <w:r>
        <w:rPr>
          <w:rFonts w:ascii="Segoe UI" w:hAnsi="Segoe UI" w:cs="Segoe UI"/>
          <w:sz w:val="20"/>
          <w:szCs w:val="20"/>
        </w:rPr>
        <w:t xml:space="preserve">de </w:t>
      </w:r>
      <w:r w:rsidR="005E2D77">
        <w:rPr>
          <w:rFonts w:ascii="Segoe UI" w:hAnsi="Segoe UI" w:cs="Segoe UI"/>
          <w:sz w:val="20"/>
          <w:szCs w:val="20"/>
        </w:rPr>
        <w:t>diverse systemen</w:t>
      </w:r>
      <w:r>
        <w:rPr>
          <w:rFonts w:ascii="Segoe UI" w:hAnsi="Segoe UI" w:cs="Segoe UI"/>
          <w:sz w:val="20"/>
          <w:szCs w:val="20"/>
        </w:rPr>
        <w:t xml:space="preserve"> toe. </w:t>
      </w:r>
      <w:r w:rsidR="00200FFE">
        <w:rPr>
          <w:rFonts w:ascii="Segoe UI" w:hAnsi="Segoe UI" w:cs="Segoe UI"/>
          <w:sz w:val="20"/>
          <w:szCs w:val="20"/>
        </w:rPr>
        <w:t>Eerstdaags worden</w:t>
      </w:r>
      <w:r w:rsidR="00200FFE">
        <w:rPr>
          <w:rFonts w:ascii="Segoe UI" w:hAnsi="Segoe UI" w:cs="Segoe UI"/>
          <w:sz w:val="20"/>
          <w:szCs w:val="20"/>
        </w:rPr>
        <w:t xml:space="preserve"> uitgebreidere</w:t>
      </w:r>
      <w:r w:rsidR="00200FFE">
        <w:rPr>
          <w:rFonts w:ascii="Segoe UI" w:hAnsi="Segoe UI" w:cs="Segoe UI"/>
          <w:sz w:val="20"/>
          <w:szCs w:val="20"/>
        </w:rPr>
        <w:t xml:space="preserve"> informatiefiches</w:t>
      </w:r>
      <w:r w:rsidR="00200FFE">
        <w:rPr>
          <w:rFonts w:ascii="Segoe UI" w:hAnsi="Segoe UI" w:cs="Segoe UI"/>
          <w:sz w:val="20"/>
          <w:szCs w:val="20"/>
        </w:rPr>
        <w:t xml:space="preserve"> van deze systemen</w:t>
      </w:r>
      <w:r w:rsidR="00200FFE">
        <w:rPr>
          <w:rFonts w:ascii="Segoe UI" w:hAnsi="Segoe UI" w:cs="Segoe UI"/>
          <w:sz w:val="20"/>
          <w:szCs w:val="20"/>
        </w:rPr>
        <w:t xml:space="preserve"> </w:t>
      </w:r>
      <w:r w:rsidR="00200FFE">
        <w:rPr>
          <w:rFonts w:ascii="Segoe UI" w:hAnsi="Segoe UI" w:cs="Segoe UI"/>
          <w:sz w:val="20"/>
          <w:szCs w:val="20"/>
        </w:rPr>
        <w:t xml:space="preserve">op </w:t>
      </w:r>
      <w:proofErr w:type="spellStart"/>
      <w:r w:rsidR="00200FFE">
        <w:rPr>
          <w:rFonts w:ascii="Segoe UI" w:hAnsi="Segoe UI" w:cs="Segoe UI"/>
          <w:sz w:val="20"/>
          <w:szCs w:val="20"/>
        </w:rPr>
        <w:t>Lunaweb</w:t>
      </w:r>
      <w:proofErr w:type="spellEnd"/>
      <w:r w:rsidR="00200FFE">
        <w:rPr>
          <w:rFonts w:ascii="Segoe UI" w:hAnsi="Segoe UI" w:cs="Segoe UI"/>
          <w:sz w:val="20"/>
          <w:szCs w:val="20"/>
        </w:rPr>
        <w:t xml:space="preserve"> gepubliceerd.</w:t>
      </w:r>
    </w:p>
    <w:p w:rsidR="00C77BB9" w:rsidRDefault="00C77BB9" w:rsidP="00236698">
      <w:pPr>
        <w:spacing w:after="0"/>
        <w:rPr>
          <w:rFonts w:ascii="Segoe UI" w:hAnsi="Segoe UI" w:cs="Segoe UI"/>
          <w:sz w:val="20"/>
          <w:szCs w:val="20"/>
        </w:rPr>
      </w:pPr>
    </w:p>
    <w:p w:rsidR="00B07C85" w:rsidRDefault="00B07C85" w:rsidP="00CC0041">
      <w:pPr>
        <w:pStyle w:val="Default"/>
        <w:ind w:left="708" w:hanging="708"/>
        <w:rPr>
          <w:rFonts w:ascii="Segoe UI" w:hAnsi="Segoe UI" w:cs="Segoe UI"/>
          <w:sz w:val="20"/>
          <w:szCs w:val="20"/>
        </w:rPr>
      </w:pPr>
    </w:p>
    <w:p w:rsidR="005E5590" w:rsidRPr="007D7D44" w:rsidRDefault="001E7768" w:rsidP="003D5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egoe UI" w:hAnsi="Segoe UI" w:cs="Segoe UI"/>
          <w:b/>
          <w:smallCaps/>
          <w:sz w:val="20"/>
          <w:szCs w:val="20"/>
        </w:rPr>
      </w:pPr>
      <w:r>
        <w:rPr>
          <w:rFonts w:ascii="Segoe UI" w:hAnsi="Segoe UI" w:cs="Segoe UI"/>
          <w:b/>
          <w:smallCaps/>
          <w:sz w:val="20"/>
          <w:szCs w:val="20"/>
        </w:rPr>
        <w:t>Korte samenvatting</w:t>
      </w:r>
    </w:p>
    <w:p w:rsidR="00104B4E" w:rsidRDefault="00B07C85" w:rsidP="00104B4E">
      <w:pPr>
        <w:pStyle w:val="Kop4"/>
      </w:pPr>
      <w:r w:rsidRPr="00104B4E">
        <w:t>Jobstudent:</w:t>
      </w:r>
    </w:p>
    <w:p w:rsidR="001E7768" w:rsidRDefault="001E7768" w:rsidP="00104B4E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 verschillende directies </w:t>
      </w:r>
      <w:r w:rsidR="00B07C85" w:rsidRPr="00104B4E">
        <w:rPr>
          <w:rFonts w:ascii="Segoe UI" w:hAnsi="Segoe UI" w:cs="Segoe UI"/>
          <w:sz w:val="20"/>
          <w:szCs w:val="20"/>
        </w:rPr>
        <w:t xml:space="preserve">wordt gebruik gemaakt </w:t>
      </w:r>
      <w:r>
        <w:rPr>
          <w:rFonts w:ascii="Segoe UI" w:hAnsi="Segoe UI" w:cs="Segoe UI"/>
          <w:sz w:val="20"/>
          <w:szCs w:val="20"/>
        </w:rPr>
        <w:t xml:space="preserve">van jobstudenten, zowel periodiek in de zomervakantie als gedurende het ganse jaar (bv preventie n cultuurcentrum). </w:t>
      </w:r>
    </w:p>
    <w:p w:rsidR="001E7768" w:rsidRDefault="001E7768" w:rsidP="00104B4E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Dit i</w:t>
      </w:r>
      <w:r w:rsidR="00B07C85" w:rsidRPr="00104B4E">
        <w:rPr>
          <w:rFonts w:ascii="Segoe UI" w:hAnsi="Segoe UI" w:cs="Segoe UI"/>
          <w:sz w:val="20"/>
          <w:szCs w:val="20"/>
        </w:rPr>
        <w:t>s een “goedkope</w:t>
      </w:r>
      <w:r w:rsidR="0001369A">
        <w:rPr>
          <w:rFonts w:ascii="Segoe UI" w:hAnsi="Segoe UI" w:cs="Segoe UI"/>
          <w:sz w:val="20"/>
          <w:szCs w:val="20"/>
        </w:rPr>
        <w:t>re</w:t>
      </w:r>
      <w:r w:rsidR="00B07C85" w:rsidRPr="00104B4E">
        <w:rPr>
          <w:rFonts w:ascii="Segoe UI" w:hAnsi="Segoe UI" w:cs="Segoe UI"/>
          <w:sz w:val="20"/>
          <w:szCs w:val="20"/>
        </w:rPr>
        <w:t xml:space="preserve">” vorm van tewerkstelling, gezien enkel </w:t>
      </w:r>
      <w:r>
        <w:rPr>
          <w:rFonts w:ascii="Segoe UI" w:hAnsi="Segoe UI" w:cs="Segoe UI"/>
          <w:sz w:val="20"/>
          <w:szCs w:val="20"/>
        </w:rPr>
        <w:t xml:space="preserve">een </w:t>
      </w:r>
      <w:r w:rsidR="00B07C85" w:rsidRPr="00104B4E">
        <w:rPr>
          <w:rFonts w:ascii="Segoe UI" w:hAnsi="Segoe UI" w:cs="Segoe UI"/>
          <w:sz w:val="20"/>
          <w:szCs w:val="20"/>
        </w:rPr>
        <w:t xml:space="preserve">solidariteitsbijdrage moet betaald worden. </w:t>
      </w:r>
    </w:p>
    <w:p w:rsidR="00236698" w:rsidRDefault="00236698" w:rsidP="00104B4E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De student mag maximaal 475u per kalenderjaar presteren. Het contract en de aangifte moeten voor de start van de tewerkstelling opgemaakt worden.</w:t>
      </w:r>
    </w:p>
    <w:p w:rsidR="001E7768" w:rsidRDefault="001E7768" w:rsidP="001E7768">
      <w:pPr>
        <w:pStyle w:val="Kop4"/>
      </w:pPr>
      <w:bookmarkStart w:id="0" w:name="_GoBack"/>
      <w:bookmarkEnd w:id="0"/>
      <w:r>
        <w:t>Monitor</w:t>
      </w:r>
      <w:r w:rsidRPr="001E7768">
        <w:t>:</w:t>
      </w:r>
    </w:p>
    <w:p w:rsidR="009A7FE7" w:rsidRDefault="009A7FE7" w:rsidP="009A7FE7">
      <w:r>
        <w:t xml:space="preserve">Toepassingsgebied binnen de socio-culturele sector. Kan binnen </w:t>
      </w:r>
      <w:r w:rsidR="00236698">
        <w:t xml:space="preserve">één kalenderjaar </w:t>
      </w:r>
      <w:r>
        <w:t xml:space="preserve"> naast jobstudent ge</w:t>
      </w:r>
      <w:r w:rsidR="00236698">
        <w:t>presteerd</w:t>
      </w:r>
      <w:r>
        <w:t xml:space="preserve"> worden. </w:t>
      </w:r>
    </w:p>
    <w:p w:rsidR="00236698" w:rsidRDefault="00236698" w:rsidP="00236698">
      <w:pPr>
        <w:pStyle w:val="Kop4"/>
      </w:pPr>
      <w:r>
        <w:t>Vrijwilligerswerk</w:t>
      </w:r>
    </w:p>
    <w:p w:rsidR="0001369A" w:rsidRDefault="0001369A" w:rsidP="0001369A">
      <w:pPr>
        <w:pStyle w:val="Kop4"/>
        <w:spacing w:before="100" w:beforeAutospacing="1"/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</w:pPr>
      <w:r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Burgers die </w:t>
      </w:r>
      <w:r w:rsidR="00200FFE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zich </w:t>
      </w:r>
      <w:r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op vrijwillige basis </w:t>
      </w:r>
      <w:r w:rsidR="00200FFE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engageren om </w:t>
      </w:r>
      <w:r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de werking </w:t>
      </w:r>
      <w:r w:rsidR="00200FFE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te </w:t>
      </w:r>
      <w:r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ondersteunen. </w:t>
      </w:r>
      <w:r w:rsidR="00200FFE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>De afspraken worden vastgelegd in een nota.</w:t>
      </w:r>
    </w:p>
    <w:p w:rsidR="00236698" w:rsidRPr="00236698" w:rsidRDefault="00236698" w:rsidP="0001369A">
      <w:pPr>
        <w:pStyle w:val="Kop4"/>
        <w:spacing w:before="100" w:beforeAutospacing="1"/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</w:pPr>
      <w:r w:rsidRPr="00236698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>Het uitgangspunt in de reglementering</w:t>
      </w:r>
      <w:r w:rsid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 </w:t>
      </w:r>
      <w:r w:rsidRPr="00236698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is dat er geen loon of vergoeding wordt betaald. </w:t>
      </w:r>
    </w:p>
    <w:p w:rsidR="00236698" w:rsidRPr="0001369A" w:rsidRDefault="00236698" w:rsidP="0001369A">
      <w:pPr>
        <w:pStyle w:val="Kop4"/>
        <w:spacing w:before="100" w:beforeAutospacing="1"/>
        <w:rPr>
          <w:rFonts w:asciiTheme="minorHAnsi" w:eastAsiaTheme="minorHAnsi" w:hAnsiTheme="minorHAnsi" w:cstheme="minorBidi"/>
          <w:color w:val="auto"/>
        </w:rPr>
      </w:pPr>
      <w:r w:rsidRP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Uitzonderlijk, volgens afspraak en bij beschikbaar budget, kan </w:t>
      </w:r>
      <w:r w:rsid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toch </w:t>
      </w:r>
      <w:r w:rsidRP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>een onkostenvergoeding betaald worden</w:t>
      </w:r>
      <w:r w:rsid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 waarbij m</w:t>
      </w:r>
      <w:r w:rsidR="0001369A" w:rsidRP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en </w:t>
      </w:r>
      <w:r w:rsid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rekening moet houden met </w:t>
      </w:r>
      <w:r w:rsidR="0001369A" w:rsidRP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>een dag- en jaarplafond</w:t>
      </w:r>
      <w:r w:rsid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. </w:t>
      </w:r>
      <w:r w:rsidRP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>Binnen de sportsector is er sinds dit jaar een uitbreiding van het maximum</w:t>
      </w:r>
      <w:r w:rsid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 xml:space="preserve"> jaar</w:t>
      </w:r>
      <w:r w:rsidRPr="0001369A">
        <w:rPr>
          <w:rFonts w:ascii="Segoe UI" w:eastAsiaTheme="minorHAnsi" w:hAnsi="Segoe UI" w:cs="Segoe UI"/>
          <w:b w:val="0"/>
          <w:bCs w:val="0"/>
          <w:i w:val="0"/>
          <w:iCs w:val="0"/>
          <w:color w:val="auto"/>
          <w:sz w:val="20"/>
          <w:szCs w:val="20"/>
        </w:rPr>
        <w:t>bedrag</w:t>
      </w:r>
      <w:r w:rsidRPr="0001369A">
        <w:rPr>
          <w:rFonts w:asciiTheme="minorHAnsi" w:eastAsiaTheme="minorHAnsi" w:hAnsiTheme="minorHAnsi" w:cstheme="minorBidi"/>
          <w:color w:val="auto"/>
        </w:rPr>
        <w:t xml:space="preserve">. </w:t>
      </w:r>
    </w:p>
    <w:p w:rsidR="0001369A" w:rsidRDefault="0001369A" w:rsidP="0001369A">
      <w:pPr>
        <w:pStyle w:val="Kop4"/>
      </w:pPr>
      <w:r w:rsidRPr="00C77BB9">
        <w:t>Poolwerking</w:t>
      </w:r>
    </w:p>
    <w:p w:rsidR="0001369A" w:rsidRDefault="0001369A" w:rsidP="0001369A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Wordt </w:t>
      </w:r>
      <w:r>
        <w:rPr>
          <w:rFonts w:ascii="Segoe UI" w:hAnsi="Segoe UI" w:cs="Segoe UI"/>
          <w:sz w:val="20"/>
          <w:szCs w:val="20"/>
        </w:rPr>
        <w:t xml:space="preserve">momenteel </w:t>
      </w:r>
      <w:r>
        <w:rPr>
          <w:rFonts w:ascii="Segoe UI" w:hAnsi="Segoe UI" w:cs="Segoe UI"/>
          <w:sz w:val="20"/>
          <w:szCs w:val="20"/>
        </w:rPr>
        <w:t xml:space="preserve">gebruik van gemaakt binnen Vrije Tijd (cultuurcentrum, Musea en Toerisme). Medewerkers die, na een selectie, </w:t>
      </w:r>
      <w:r w:rsidR="00200FFE">
        <w:rPr>
          <w:rFonts w:ascii="Segoe UI" w:hAnsi="Segoe UI" w:cs="Segoe UI"/>
          <w:sz w:val="20"/>
          <w:szCs w:val="20"/>
        </w:rPr>
        <w:t xml:space="preserve">volgens beschikbaarheid </w:t>
      </w:r>
      <w:r>
        <w:rPr>
          <w:rFonts w:ascii="Segoe UI" w:hAnsi="Segoe UI" w:cs="Segoe UI"/>
          <w:sz w:val="20"/>
          <w:szCs w:val="20"/>
        </w:rPr>
        <w:t xml:space="preserve">flexibel ingezet kunnen worden op momenten van onderbezetting. </w:t>
      </w:r>
      <w:r w:rsidR="00200FFE">
        <w:rPr>
          <w:rFonts w:ascii="Segoe UI" w:hAnsi="Segoe UI" w:cs="Segoe UI"/>
          <w:sz w:val="20"/>
          <w:szCs w:val="20"/>
        </w:rPr>
        <w:t>Reguliere c</w:t>
      </w:r>
      <w:r>
        <w:rPr>
          <w:rFonts w:ascii="Segoe UI" w:hAnsi="Segoe UI" w:cs="Segoe UI"/>
          <w:sz w:val="20"/>
          <w:szCs w:val="20"/>
        </w:rPr>
        <w:t xml:space="preserve">ontracten </w:t>
      </w:r>
      <w:r w:rsidR="00200FFE">
        <w:rPr>
          <w:rFonts w:ascii="Segoe UI" w:hAnsi="Segoe UI" w:cs="Segoe UI"/>
          <w:sz w:val="20"/>
          <w:szCs w:val="20"/>
        </w:rPr>
        <w:t xml:space="preserve">van </w:t>
      </w:r>
      <w:r>
        <w:rPr>
          <w:rFonts w:ascii="Segoe UI" w:hAnsi="Segoe UI" w:cs="Segoe UI"/>
          <w:sz w:val="20"/>
          <w:szCs w:val="20"/>
        </w:rPr>
        <w:t>bepaalde duur</w:t>
      </w:r>
      <w:r w:rsidR="00200FFE">
        <w:rPr>
          <w:rFonts w:ascii="Segoe UI" w:hAnsi="Segoe UI" w:cs="Segoe UI"/>
          <w:sz w:val="20"/>
          <w:szCs w:val="20"/>
        </w:rPr>
        <w:t xml:space="preserve"> worden opgemaakt voor aanvang van de prestatie. Er wordt loon betaald, waar de gewone belastingen en sociale zekerheid wordt op ingehouden.</w:t>
      </w:r>
    </w:p>
    <w:p w:rsidR="0001369A" w:rsidRPr="00C23CE9" w:rsidRDefault="0001369A" w:rsidP="0001369A">
      <w:pPr>
        <w:pStyle w:val="Kop4"/>
      </w:pPr>
      <w:r w:rsidRPr="00C23CE9">
        <w:lastRenderedPageBreak/>
        <w:t>Erelonen</w:t>
      </w:r>
    </w:p>
    <w:p w:rsidR="00236698" w:rsidRDefault="0001369A" w:rsidP="0001369A">
      <w:pPr>
        <w:spacing w:after="0"/>
        <w:rPr>
          <w:rFonts w:ascii="Segoe UI" w:hAnsi="Segoe UI" w:cs="Segoe UI"/>
          <w:sz w:val="20"/>
          <w:szCs w:val="20"/>
        </w:rPr>
      </w:pPr>
      <w:r w:rsidRPr="0001369A">
        <w:rPr>
          <w:rFonts w:ascii="Segoe UI" w:hAnsi="Segoe UI" w:cs="Segoe UI"/>
          <w:sz w:val="20"/>
          <w:szCs w:val="20"/>
        </w:rPr>
        <w:t>Voor éénmalige of occasionele prestaties, momenteel vooral binnen directie Vrije Tijd. Een af te spreken vergoeding wordt betaald na indienen van een onkostennota. De persoon betaalt belastingen op de vergoeding.</w:t>
      </w:r>
    </w:p>
    <w:p w:rsidR="00104B4E" w:rsidRDefault="00B07C85" w:rsidP="00104B4E">
      <w:pPr>
        <w:pStyle w:val="Kop4"/>
      </w:pPr>
      <w:r w:rsidRPr="00104B4E">
        <w:t>Wijkwerking</w:t>
      </w:r>
    </w:p>
    <w:p w:rsidR="009A7FE7" w:rsidRDefault="009A7FE7" w:rsidP="00104B4E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Is een vorm van toeleiding naar de arbeidsmarkt in samenwerking met de VDAB. Werkt met </w:t>
      </w:r>
      <w:r w:rsidR="00590581">
        <w:rPr>
          <w:rFonts w:ascii="Segoe UI" w:hAnsi="Segoe UI" w:cs="Segoe UI"/>
          <w:sz w:val="20"/>
          <w:szCs w:val="20"/>
        </w:rPr>
        <w:t>wijk-werk</w:t>
      </w:r>
      <w:r>
        <w:rPr>
          <w:rFonts w:ascii="Segoe UI" w:hAnsi="Segoe UI" w:cs="Segoe UI"/>
          <w:sz w:val="20"/>
          <w:szCs w:val="20"/>
        </w:rPr>
        <w:t>cheques, naar analogie van dienstencheques.</w:t>
      </w:r>
      <w:r w:rsidR="00236698">
        <w:rPr>
          <w:rFonts w:ascii="Segoe UI" w:hAnsi="Segoe UI" w:cs="Segoe UI"/>
          <w:sz w:val="20"/>
          <w:szCs w:val="20"/>
        </w:rPr>
        <w:t xml:space="preserve"> Een wijkwerker kan flexibel en voor een beperkt aantal uren ingezet worden doorheen de dag.</w:t>
      </w:r>
    </w:p>
    <w:p w:rsidR="00104B4E" w:rsidRDefault="00104B4E" w:rsidP="001C1A5B">
      <w:pPr>
        <w:pStyle w:val="Kop4"/>
      </w:pPr>
      <w:r>
        <w:t>Verenigingswerk</w:t>
      </w:r>
    </w:p>
    <w:p w:rsidR="00D234E5" w:rsidRDefault="00171E1D" w:rsidP="001C1A5B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 w:rsidRPr="00D234E5">
        <w:rPr>
          <w:rFonts w:ascii="Segoe UI" w:hAnsi="Segoe UI" w:cs="Segoe UI"/>
          <w:color w:val="auto"/>
          <w:sz w:val="20"/>
          <w:szCs w:val="20"/>
        </w:rPr>
        <w:t xml:space="preserve">Het systeem is </w:t>
      </w:r>
      <w:r w:rsidR="00DA2DE7" w:rsidRPr="00D234E5">
        <w:rPr>
          <w:rFonts w:ascii="Segoe UI" w:hAnsi="Segoe UI" w:cs="Segoe UI"/>
          <w:color w:val="auto"/>
          <w:sz w:val="20"/>
          <w:szCs w:val="20"/>
        </w:rPr>
        <w:t xml:space="preserve">relatief </w:t>
      </w:r>
      <w:r w:rsidRPr="00D234E5">
        <w:rPr>
          <w:rFonts w:ascii="Segoe UI" w:hAnsi="Segoe UI" w:cs="Segoe UI"/>
          <w:color w:val="auto"/>
          <w:sz w:val="20"/>
          <w:szCs w:val="20"/>
        </w:rPr>
        <w:t>nieuw en wordt binnen de lokale overheid nog weinig toegepast. Het feit dat de definiëring van toegelaten activiteiten niet altijd duidelijk is, speelt daar een rol.</w:t>
      </w:r>
      <w:r w:rsidR="00590581" w:rsidRPr="00D234E5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:rsidR="00D234E5" w:rsidRDefault="00D234E5" w:rsidP="00D234E5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 w:rsidRPr="00D234E5">
        <w:rPr>
          <w:rFonts w:ascii="Segoe UI" w:hAnsi="Segoe UI" w:cs="Segoe UI"/>
          <w:color w:val="auto"/>
          <w:sz w:val="20"/>
          <w:szCs w:val="20"/>
        </w:rPr>
        <w:t xml:space="preserve">Een correcte toepassing van de regelgeving verenigingswerk (activiteitenlijst) is belangrijk, om te vermijden dat er toch een omzetting volgt naar reguliere tewerkstelling en bijbehorende lasten. </w:t>
      </w:r>
      <w:r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:rsidR="00200FFE" w:rsidRDefault="00200FFE" w:rsidP="00D234E5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De verenigingswerker dient minimum een 4/5</w:t>
      </w:r>
      <w:r w:rsidRPr="00200FFE">
        <w:rPr>
          <w:rFonts w:ascii="Segoe UI" w:hAnsi="Segoe UI" w:cs="Segoe UI"/>
          <w:color w:val="auto"/>
          <w:sz w:val="20"/>
          <w:szCs w:val="20"/>
          <w:vertAlign w:val="superscript"/>
        </w:rPr>
        <w:t>e</w:t>
      </w:r>
      <w:r>
        <w:rPr>
          <w:rFonts w:ascii="Segoe UI" w:hAnsi="Segoe UI" w:cs="Segoe UI"/>
          <w:color w:val="auto"/>
          <w:sz w:val="20"/>
          <w:szCs w:val="20"/>
        </w:rPr>
        <w:t xml:space="preserve"> job bij een andere werkgever te hebben dan wel gepensioneerd of student te zijn. Een schriftelijke afsprakennota wordt voorafgaandelijk opgemaakt.</w:t>
      </w:r>
    </w:p>
    <w:p w:rsidR="0001369A" w:rsidRPr="00D234E5" w:rsidRDefault="0001369A" w:rsidP="00D234E5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 xml:space="preserve">Er wordt een vergoeding (onbelast) afgesproken in functie van de prestatie. Er is wel een maand- en jaarplafond </w:t>
      </w:r>
      <w:r w:rsidR="00200FFE">
        <w:rPr>
          <w:rFonts w:ascii="Segoe UI" w:hAnsi="Segoe UI" w:cs="Segoe UI"/>
          <w:color w:val="auto"/>
          <w:sz w:val="20"/>
          <w:szCs w:val="20"/>
        </w:rPr>
        <w:t xml:space="preserve">voor prestaties in dit stelsel. </w:t>
      </w:r>
    </w:p>
    <w:p w:rsidR="00F0107C" w:rsidRPr="00D234E5" w:rsidRDefault="00F0107C" w:rsidP="00D234E5">
      <w:pPr>
        <w:pStyle w:val="Default"/>
        <w:rPr>
          <w:rFonts w:ascii="Segoe UI" w:hAnsi="Segoe UI" w:cs="Segoe UI"/>
          <w:color w:val="auto"/>
          <w:sz w:val="20"/>
          <w:szCs w:val="20"/>
        </w:rPr>
      </w:pPr>
    </w:p>
    <w:p w:rsidR="00236698" w:rsidRPr="00236698" w:rsidRDefault="00236698" w:rsidP="00236698">
      <w:pPr>
        <w:pStyle w:val="Kop4"/>
      </w:pPr>
      <w:r w:rsidRPr="00236698">
        <w:t>Flexi-job</w:t>
      </w:r>
    </w:p>
    <w:p w:rsidR="00773843" w:rsidRDefault="00236698" w:rsidP="00236698">
      <w:pPr>
        <w:pStyle w:val="Default"/>
        <w:rPr>
          <w:rFonts w:ascii="Segoe UI" w:hAnsi="Segoe UI" w:cs="Segoe UI"/>
          <w:color w:val="auto"/>
          <w:sz w:val="20"/>
          <w:szCs w:val="20"/>
        </w:rPr>
      </w:pPr>
      <w:r w:rsidRPr="00236698">
        <w:rPr>
          <w:rFonts w:ascii="Segoe UI" w:hAnsi="Segoe UI" w:cs="Segoe UI"/>
          <w:color w:val="auto"/>
          <w:sz w:val="20"/>
          <w:szCs w:val="20"/>
        </w:rPr>
        <w:t>Dit systeem kan niet bij de lokale overheid gebruikt worden. Is gebonden aan specifieke activiteiten, vooral horeca en kleinhandel.</w:t>
      </w:r>
    </w:p>
    <w:p w:rsidR="007D7D44" w:rsidRDefault="00200FFE" w:rsidP="00CC0041">
      <w:pPr>
        <w:pStyle w:val="Default"/>
        <w:ind w:left="708" w:hanging="708"/>
        <w:rPr>
          <w:rFonts w:ascii="Segoe UI" w:hAnsi="Segoe UI" w:cs="Segoe UI"/>
          <w:sz w:val="20"/>
          <w:szCs w:val="20"/>
        </w:rPr>
      </w:pPr>
      <w:r>
        <w:rPr>
          <w:noProof/>
        </w:rPr>
        <w:pict>
          <v:rect id="_x0000_i1030" style="width:0;height:1.5pt" o:hrstd="t" o:hr="t" fillcolor="#a0a0a0" stroked="f"/>
        </w:pict>
      </w:r>
    </w:p>
    <w:p w:rsidR="007D7D44" w:rsidRDefault="007D7D44" w:rsidP="00CC0041">
      <w:pPr>
        <w:pStyle w:val="Default"/>
        <w:ind w:left="708" w:hanging="708"/>
        <w:rPr>
          <w:rFonts w:ascii="Segoe UI" w:hAnsi="Segoe UI" w:cs="Segoe UI"/>
          <w:sz w:val="20"/>
          <w:szCs w:val="20"/>
        </w:rPr>
      </w:pPr>
    </w:p>
    <w:tbl>
      <w:tblPr>
        <w:tblStyle w:val="Tabelraster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1"/>
        <w:gridCol w:w="2003"/>
        <w:gridCol w:w="1701"/>
        <w:gridCol w:w="2942"/>
      </w:tblGrid>
      <w:tr w:rsidR="007D7D44" w:rsidRPr="001B4141" w:rsidTr="009505AA">
        <w:tc>
          <w:tcPr>
            <w:tcW w:w="2461" w:type="dxa"/>
          </w:tcPr>
          <w:p w:rsidR="007D7D44" w:rsidRPr="00143E51" w:rsidRDefault="007D7D44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</w:rPr>
            </w:pPr>
            <w:r w:rsidRPr="00143E51">
              <w:rPr>
                <w:rFonts w:ascii="Segoe UI" w:hAnsi="Segoe UI" w:cs="Segoe UI"/>
                <w:sz w:val="16"/>
              </w:rPr>
              <w:t>Personeel</w:t>
            </w:r>
            <w:r w:rsidR="00603946">
              <w:rPr>
                <w:rFonts w:ascii="Segoe UI" w:hAnsi="Segoe UI" w:cs="Segoe UI"/>
                <w:sz w:val="16"/>
              </w:rPr>
              <w:t>sdienst</w:t>
            </w:r>
          </w:p>
          <w:p w:rsidR="007D7D44" w:rsidRDefault="007D7D44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</w:rPr>
            </w:pPr>
            <w:r w:rsidRPr="00143E51">
              <w:rPr>
                <w:rFonts w:ascii="Segoe UI" w:hAnsi="Segoe UI" w:cs="Segoe UI"/>
                <w:sz w:val="16"/>
              </w:rPr>
              <w:t>Stad &amp; Sociaal Huis Mechelen</w:t>
            </w:r>
          </w:p>
          <w:p w:rsidR="00603946" w:rsidRPr="00143E51" w:rsidRDefault="00603946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Zorgbedrijf Rivierenland</w:t>
            </w:r>
          </w:p>
        </w:tc>
        <w:tc>
          <w:tcPr>
            <w:tcW w:w="2003" w:type="dxa"/>
          </w:tcPr>
          <w:p w:rsidR="007D7D44" w:rsidRPr="00143E51" w:rsidRDefault="007D7D44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</w:rPr>
            </w:pPr>
            <w:r w:rsidRPr="00143E51">
              <w:rPr>
                <w:rFonts w:ascii="Segoe UI" w:hAnsi="Segoe UI" w:cs="Segoe UI"/>
                <w:sz w:val="16"/>
              </w:rPr>
              <w:t>Schaalstraat 46</w:t>
            </w:r>
          </w:p>
          <w:p w:rsidR="007D7D44" w:rsidRPr="00143E51" w:rsidRDefault="007D7D44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</w:rPr>
            </w:pPr>
            <w:r w:rsidRPr="00143E51">
              <w:rPr>
                <w:rFonts w:ascii="Segoe UI" w:hAnsi="Segoe UI" w:cs="Segoe UI"/>
                <w:sz w:val="16"/>
              </w:rPr>
              <w:t>2800 Mechelen</w:t>
            </w:r>
          </w:p>
        </w:tc>
        <w:tc>
          <w:tcPr>
            <w:tcW w:w="1701" w:type="dxa"/>
          </w:tcPr>
          <w:p w:rsidR="007D7D44" w:rsidRPr="00143E51" w:rsidRDefault="007D7D44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</w:rPr>
            </w:pPr>
            <w:r w:rsidRPr="00143E51">
              <w:rPr>
                <w:rFonts w:ascii="Segoe UI" w:hAnsi="Segoe UI" w:cs="Segoe UI"/>
                <w:color w:val="00B0F0"/>
                <w:sz w:val="16"/>
              </w:rPr>
              <w:t>T</w:t>
            </w:r>
            <w:r w:rsidRPr="00143E51">
              <w:rPr>
                <w:rFonts w:ascii="Segoe UI" w:hAnsi="Segoe UI" w:cs="Segoe UI"/>
                <w:sz w:val="16"/>
              </w:rPr>
              <w:t xml:space="preserve"> 015 45 33 40</w:t>
            </w:r>
          </w:p>
          <w:p w:rsidR="007D7D44" w:rsidRPr="00143E51" w:rsidRDefault="007D7D44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</w:rPr>
            </w:pPr>
            <w:r w:rsidRPr="00143E51">
              <w:rPr>
                <w:rFonts w:ascii="Segoe UI" w:hAnsi="Segoe UI" w:cs="Segoe UI"/>
                <w:color w:val="00B0F0"/>
                <w:sz w:val="16"/>
              </w:rPr>
              <w:t>F</w:t>
            </w:r>
            <w:r w:rsidRPr="00143E51">
              <w:rPr>
                <w:rFonts w:ascii="Segoe UI" w:hAnsi="Segoe UI" w:cs="Segoe UI"/>
                <w:sz w:val="16"/>
              </w:rPr>
              <w:t xml:space="preserve"> 015 44 51 08</w:t>
            </w:r>
          </w:p>
        </w:tc>
        <w:tc>
          <w:tcPr>
            <w:tcW w:w="2942" w:type="dxa"/>
          </w:tcPr>
          <w:p w:rsidR="007D7D44" w:rsidRPr="00143E51" w:rsidRDefault="007D7D44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  <w:lang w:val="en-GB"/>
              </w:rPr>
            </w:pPr>
            <w:r w:rsidRPr="00143E51">
              <w:rPr>
                <w:rFonts w:ascii="Segoe UI" w:hAnsi="Segoe UI" w:cs="Segoe UI"/>
                <w:color w:val="00B0F0"/>
                <w:sz w:val="16"/>
                <w:lang w:val="en-GB"/>
              </w:rPr>
              <w:t>E</w:t>
            </w:r>
            <w:r w:rsidRPr="00143E51">
              <w:rPr>
                <w:rFonts w:ascii="Segoe UI" w:hAnsi="Segoe UI" w:cs="Segoe UI"/>
                <w:sz w:val="16"/>
                <w:lang w:val="en-GB"/>
              </w:rPr>
              <w:t xml:space="preserve"> personeel@personeelmechelen.be</w:t>
            </w:r>
          </w:p>
          <w:p w:rsidR="007D7D44" w:rsidRDefault="007D7D44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  <w:lang w:val="en-GB"/>
              </w:rPr>
            </w:pPr>
            <w:r w:rsidRPr="00143E51">
              <w:rPr>
                <w:rFonts w:ascii="Segoe UI" w:hAnsi="Segoe UI" w:cs="Segoe UI"/>
                <w:color w:val="00B0F0"/>
                <w:sz w:val="16"/>
                <w:lang w:val="en-GB"/>
              </w:rPr>
              <w:t>W</w:t>
            </w:r>
            <w:r w:rsidR="00603946">
              <w:rPr>
                <w:rFonts w:ascii="Segoe UI" w:hAnsi="Segoe UI" w:cs="Segoe UI"/>
                <w:sz w:val="16"/>
                <w:lang w:val="en-GB"/>
              </w:rPr>
              <w:t xml:space="preserve"> </w:t>
            </w:r>
            <w:hyperlink r:id="rId12" w:history="1">
              <w:r w:rsidR="00603946" w:rsidRPr="00FD5A24">
                <w:rPr>
                  <w:rStyle w:val="Hyperlink"/>
                  <w:rFonts w:ascii="Segoe UI" w:hAnsi="Segoe UI" w:cs="Segoe UI"/>
                  <w:sz w:val="16"/>
                  <w:lang w:val="en-GB"/>
                </w:rPr>
                <w:t>www.mechelen.be</w:t>
              </w:r>
            </w:hyperlink>
          </w:p>
          <w:p w:rsidR="007D7D44" w:rsidRDefault="007D7D44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  <w:lang w:val="en-GB"/>
              </w:rPr>
            </w:pPr>
            <w:r w:rsidRPr="00143E51">
              <w:rPr>
                <w:rFonts w:ascii="Segoe UI" w:hAnsi="Segoe UI" w:cs="Segoe UI"/>
                <w:color w:val="00B0F0"/>
                <w:sz w:val="16"/>
                <w:lang w:val="en-GB"/>
              </w:rPr>
              <w:t>W</w:t>
            </w:r>
            <w:r w:rsidRPr="00143E51">
              <w:rPr>
                <w:rFonts w:ascii="Segoe UI" w:hAnsi="Segoe UI" w:cs="Segoe UI"/>
                <w:sz w:val="16"/>
                <w:lang w:val="en-GB"/>
              </w:rPr>
              <w:t xml:space="preserve"> </w:t>
            </w:r>
            <w:hyperlink r:id="rId13" w:history="1">
              <w:r w:rsidR="00603946" w:rsidRPr="00FD5A24">
                <w:rPr>
                  <w:rStyle w:val="Hyperlink"/>
                  <w:rFonts w:ascii="Segoe UI" w:hAnsi="Segoe UI" w:cs="Segoe UI"/>
                  <w:sz w:val="16"/>
                  <w:lang w:val="en-GB"/>
                </w:rPr>
                <w:t>www.sociaalhuismechelen.be</w:t>
              </w:r>
            </w:hyperlink>
          </w:p>
          <w:p w:rsidR="00603946" w:rsidRDefault="00603946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  <w:lang w:val="en-GB"/>
              </w:rPr>
            </w:pPr>
            <w:r>
              <w:rPr>
                <w:rFonts w:ascii="Segoe UI" w:hAnsi="Segoe UI" w:cs="Segoe UI"/>
                <w:sz w:val="16"/>
                <w:lang w:val="en-GB"/>
              </w:rPr>
              <w:t xml:space="preserve">W </w:t>
            </w:r>
            <w:hyperlink r:id="rId14" w:history="1">
              <w:r w:rsidRPr="00FD5A24">
                <w:rPr>
                  <w:rStyle w:val="Hyperlink"/>
                  <w:rFonts w:ascii="Segoe UI" w:hAnsi="Segoe UI" w:cs="Segoe UI"/>
                  <w:sz w:val="16"/>
                  <w:lang w:val="en-GB"/>
                </w:rPr>
                <w:t>www.zorgbedrijfrivierenland.be</w:t>
              </w:r>
            </w:hyperlink>
          </w:p>
          <w:p w:rsidR="00603946" w:rsidRPr="00143E51" w:rsidRDefault="00603946" w:rsidP="00CC0041">
            <w:pPr>
              <w:pStyle w:val="Voettekst"/>
              <w:ind w:left="708" w:hanging="708"/>
              <w:rPr>
                <w:rFonts w:ascii="Segoe UI" w:hAnsi="Segoe UI" w:cs="Segoe UI"/>
                <w:sz w:val="16"/>
                <w:lang w:val="en-GB"/>
              </w:rPr>
            </w:pPr>
          </w:p>
        </w:tc>
      </w:tr>
    </w:tbl>
    <w:p w:rsidR="007D7D44" w:rsidRPr="007D7D44" w:rsidRDefault="007D7D44" w:rsidP="00200FFE">
      <w:pPr>
        <w:pStyle w:val="Default"/>
        <w:ind w:left="708" w:hanging="708"/>
        <w:rPr>
          <w:rFonts w:ascii="Segoe UI" w:hAnsi="Segoe UI" w:cs="Segoe UI"/>
          <w:sz w:val="20"/>
          <w:szCs w:val="20"/>
          <w:lang w:val="en-GB"/>
        </w:rPr>
      </w:pPr>
    </w:p>
    <w:sectPr w:rsidR="007D7D44" w:rsidRPr="007D7D4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5AA" w:rsidRDefault="009505AA" w:rsidP="00294BFB">
      <w:pPr>
        <w:spacing w:after="0" w:line="240" w:lineRule="auto"/>
      </w:pPr>
      <w:r>
        <w:separator/>
      </w:r>
    </w:p>
  </w:endnote>
  <w:endnote w:type="continuationSeparator" w:id="0">
    <w:p w:rsidR="009505AA" w:rsidRDefault="009505AA" w:rsidP="0029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egoe UI" w:hAnsi="Segoe UI" w:cs="Segoe UI"/>
        <w:sz w:val="16"/>
        <w:szCs w:val="16"/>
      </w:rPr>
      <w:id w:val="1182632313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505AA" w:rsidRPr="009F2455" w:rsidRDefault="009505AA">
            <w:pPr>
              <w:pStyle w:val="Voettekst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9F2455">
              <w:rPr>
                <w:rFonts w:ascii="Segoe UI" w:hAnsi="Segoe UI" w:cs="Segoe UI"/>
                <w:sz w:val="16"/>
                <w:szCs w:val="16"/>
                <w:lang w:val="nl-NL"/>
              </w:rPr>
              <w:t xml:space="preserve">Pagina </w:t>
            </w:r>
            <w:r w:rsidRPr="009F2455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9F2455">
              <w:rPr>
                <w:rFonts w:ascii="Segoe UI" w:hAnsi="Segoe UI" w:cs="Segoe UI"/>
                <w:b/>
                <w:bCs/>
                <w:sz w:val="16"/>
                <w:szCs w:val="16"/>
              </w:rPr>
              <w:instrText>PAGE</w:instrText>
            </w:r>
            <w:r w:rsidRPr="009F2455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200FFE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1</w:t>
            </w:r>
            <w:r w:rsidRPr="009F2455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  <w:r w:rsidRPr="009F2455">
              <w:rPr>
                <w:rFonts w:ascii="Segoe UI" w:hAnsi="Segoe UI" w:cs="Segoe UI"/>
                <w:sz w:val="16"/>
                <w:szCs w:val="16"/>
                <w:lang w:val="nl-NL"/>
              </w:rPr>
              <w:t xml:space="preserve"> van </w:t>
            </w:r>
            <w:r w:rsidRPr="009F2455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begin"/>
            </w:r>
            <w:r w:rsidRPr="009F2455">
              <w:rPr>
                <w:rFonts w:ascii="Segoe UI" w:hAnsi="Segoe UI" w:cs="Segoe UI"/>
                <w:b/>
                <w:bCs/>
                <w:sz w:val="16"/>
                <w:szCs w:val="16"/>
              </w:rPr>
              <w:instrText>NUMPAGES</w:instrText>
            </w:r>
            <w:r w:rsidRPr="009F2455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separate"/>
            </w:r>
            <w:r w:rsidR="00200FFE">
              <w:rPr>
                <w:rFonts w:ascii="Segoe UI" w:hAnsi="Segoe UI" w:cs="Segoe UI"/>
                <w:b/>
                <w:bCs/>
                <w:noProof/>
                <w:sz w:val="16"/>
                <w:szCs w:val="16"/>
              </w:rPr>
              <w:t>2</w:t>
            </w:r>
            <w:r w:rsidRPr="009F2455">
              <w:rPr>
                <w:rFonts w:ascii="Segoe UI" w:hAnsi="Segoe UI" w:cs="Segoe U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505AA" w:rsidRDefault="009505A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5AA" w:rsidRDefault="009505AA" w:rsidP="00294BFB">
      <w:pPr>
        <w:spacing w:after="0" w:line="240" w:lineRule="auto"/>
      </w:pPr>
      <w:r>
        <w:separator/>
      </w:r>
    </w:p>
  </w:footnote>
  <w:footnote w:type="continuationSeparator" w:id="0">
    <w:p w:rsidR="009505AA" w:rsidRDefault="009505AA" w:rsidP="0029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AA" w:rsidRDefault="009505A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9DE"/>
    <w:multiLevelType w:val="hybridMultilevel"/>
    <w:tmpl w:val="82DE119E"/>
    <w:lvl w:ilvl="0" w:tplc="E4D2EEA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1A2D"/>
    <w:multiLevelType w:val="hybridMultilevel"/>
    <w:tmpl w:val="F2509B14"/>
    <w:lvl w:ilvl="0" w:tplc="15605FF0">
      <w:numFmt w:val="bullet"/>
      <w:lvlText w:val="•"/>
      <w:lvlJc w:val="left"/>
      <w:pPr>
        <w:ind w:left="1413" w:hanging="705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497651"/>
    <w:multiLevelType w:val="hybridMultilevel"/>
    <w:tmpl w:val="9198ECC0"/>
    <w:lvl w:ilvl="0" w:tplc="84F2E0F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5219C"/>
    <w:multiLevelType w:val="hybridMultilevel"/>
    <w:tmpl w:val="9ACAD5C2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970769"/>
    <w:multiLevelType w:val="hybridMultilevel"/>
    <w:tmpl w:val="0964B28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9230B2"/>
    <w:multiLevelType w:val="hybridMultilevel"/>
    <w:tmpl w:val="2E18D056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1F5BFF"/>
    <w:multiLevelType w:val="hybridMultilevel"/>
    <w:tmpl w:val="2E7A4C6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666C0"/>
    <w:multiLevelType w:val="hybridMultilevel"/>
    <w:tmpl w:val="3B3A6EBC"/>
    <w:lvl w:ilvl="0" w:tplc="D446FA94">
      <w:numFmt w:val="bullet"/>
      <w:lvlText w:val="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F4A4F"/>
    <w:multiLevelType w:val="hybridMultilevel"/>
    <w:tmpl w:val="4338183E"/>
    <w:lvl w:ilvl="0" w:tplc="1618E420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324DF"/>
    <w:multiLevelType w:val="hybridMultilevel"/>
    <w:tmpl w:val="BBA0615C"/>
    <w:lvl w:ilvl="0" w:tplc="D446FA94">
      <w:numFmt w:val="bullet"/>
      <w:lvlText w:val="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D7095"/>
    <w:multiLevelType w:val="hybridMultilevel"/>
    <w:tmpl w:val="C1543F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855BB"/>
    <w:multiLevelType w:val="hybridMultilevel"/>
    <w:tmpl w:val="76DEA28A"/>
    <w:lvl w:ilvl="0" w:tplc="D446FA94">
      <w:numFmt w:val="bullet"/>
      <w:lvlText w:val="·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5D7E60"/>
    <w:multiLevelType w:val="hybridMultilevel"/>
    <w:tmpl w:val="70DC14DC"/>
    <w:lvl w:ilvl="0" w:tplc="46606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C2C48"/>
    <w:multiLevelType w:val="hybridMultilevel"/>
    <w:tmpl w:val="E43214EA"/>
    <w:lvl w:ilvl="0" w:tplc="8AC08208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4139F"/>
    <w:multiLevelType w:val="hybridMultilevel"/>
    <w:tmpl w:val="84CAD6D0"/>
    <w:lvl w:ilvl="0" w:tplc="E9D29BE0">
      <w:numFmt w:val="bullet"/>
      <w:lvlText w:val="-"/>
      <w:lvlJc w:val="left"/>
      <w:pPr>
        <w:ind w:left="720" w:hanging="360"/>
      </w:pPr>
      <w:rPr>
        <w:rFonts w:ascii="Segoe UI" w:eastAsiaTheme="majorEastAsia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91C67"/>
    <w:multiLevelType w:val="multilevel"/>
    <w:tmpl w:val="08130029"/>
    <w:lvl w:ilvl="0">
      <w:start w:val="1"/>
      <w:numFmt w:val="decimal"/>
      <w:pStyle w:val="Kop1"/>
      <w:suff w:val="space"/>
      <w:lvlText w:val="Hoofdstuk %1"/>
      <w:lvlJc w:val="left"/>
      <w:pPr>
        <w:ind w:left="142" w:firstLine="0"/>
      </w:pPr>
    </w:lvl>
    <w:lvl w:ilvl="1">
      <w:start w:val="1"/>
      <w:numFmt w:val="none"/>
      <w:pStyle w:val="Kop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</w:lvl>
  </w:abstractNum>
  <w:abstractNum w:abstractNumId="16">
    <w:nsid w:val="3B7C571A"/>
    <w:multiLevelType w:val="hybridMultilevel"/>
    <w:tmpl w:val="9AECCA2A"/>
    <w:lvl w:ilvl="0" w:tplc="19460EB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1179B"/>
    <w:multiLevelType w:val="hybridMultilevel"/>
    <w:tmpl w:val="6F044BCE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0680DAD"/>
    <w:multiLevelType w:val="hybridMultilevel"/>
    <w:tmpl w:val="FAB6A6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F1BB6"/>
    <w:multiLevelType w:val="hybridMultilevel"/>
    <w:tmpl w:val="89B0CA86"/>
    <w:lvl w:ilvl="0" w:tplc="ACACEF5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53E6B"/>
    <w:multiLevelType w:val="hybridMultilevel"/>
    <w:tmpl w:val="B0A2D0B4"/>
    <w:lvl w:ilvl="0" w:tplc="C860B79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3C7661"/>
    <w:multiLevelType w:val="hybridMultilevel"/>
    <w:tmpl w:val="293C62D8"/>
    <w:lvl w:ilvl="0" w:tplc="5B4A7E70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209BD"/>
    <w:multiLevelType w:val="hybridMultilevel"/>
    <w:tmpl w:val="F01A9572"/>
    <w:lvl w:ilvl="0" w:tplc="45869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1059D"/>
    <w:multiLevelType w:val="hybridMultilevel"/>
    <w:tmpl w:val="33BAB174"/>
    <w:lvl w:ilvl="0" w:tplc="9224DFDA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E1634"/>
    <w:multiLevelType w:val="hybridMultilevel"/>
    <w:tmpl w:val="019C34D2"/>
    <w:lvl w:ilvl="0" w:tplc="E45EACB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F51D21"/>
    <w:multiLevelType w:val="hybridMultilevel"/>
    <w:tmpl w:val="60DE83EA"/>
    <w:lvl w:ilvl="0" w:tplc="83446AAA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E40E6"/>
    <w:multiLevelType w:val="hybridMultilevel"/>
    <w:tmpl w:val="6E98398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61461A"/>
    <w:multiLevelType w:val="hybridMultilevel"/>
    <w:tmpl w:val="127ECE48"/>
    <w:lvl w:ilvl="0" w:tplc="058AF10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C342A"/>
    <w:multiLevelType w:val="hybridMultilevel"/>
    <w:tmpl w:val="6DA48FFC"/>
    <w:lvl w:ilvl="0" w:tplc="E6D89EE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864B03"/>
    <w:multiLevelType w:val="hybridMultilevel"/>
    <w:tmpl w:val="35926A82"/>
    <w:lvl w:ilvl="0" w:tplc="907EAD12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EA633E"/>
    <w:multiLevelType w:val="multilevel"/>
    <w:tmpl w:val="64CC3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E415625"/>
    <w:multiLevelType w:val="hybridMultilevel"/>
    <w:tmpl w:val="FFA064E0"/>
    <w:lvl w:ilvl="0" w:tplc="D17C0E4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5"/>
  </w:num>
  <w:num w:numId="5">
    <w:abstractNumId w:val="3"/>
  </w:num>
  <w:num w:numId="6">
    <w:abstractNumId w:val="15"/>
  </w:num>
  <w:num w:numId="7">
    <w:abstractNumId w:val="6"/>
  </w:num>
  <w:num w:numId="8">
    <w:abstractNumId w:val="14"/>
  </w:num>
  <w:num w:numId="9">
    <w:abstractNumId w:val="15"/>
  </w:num>
  <w:num w:numId="10">
    <w:abstractNumId w:val="15"/>
  </w:num>
  <w:num w:numId="11">
    <w:abstractNumId w:val="15"/>
  </w:num>
  <w:num w:numId="12">
    <w:abstractNumId w:val="26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31"/>
  </w:num>
  <w:num w:numId="20">
    <w:abstractNumId w:val="2"/>
  </w:num>
  <w:num w:numId="21">
    <w:abstractNumId w:val="24"/>
  </w:num>
  <w:num w:numId="22">
    <w:abstractNumId w:val="28"/>
  </w:num>
  <w:num w:numId="23">
    <w:abstractNumId w:val="19"/>
  </w:num>
  <w:num w:numId="24">
    <w:abstractNumId w:val="16"/>
  </w:num>
  <w:num w:numId="25">
    <w:abstractNumId w:val="15"/>
  </w:num>
  <w:num w:numId="26">
    <w:abstractNumId w:val="15"/>
  </w:num>
  <w:num w:numId="27">
    <w:abstractNumId w:val="15"/>
  </w:num>
  <w:num w:numId="28">
    <w:abstractNumId w:val="30"/>
  </w:num>
  <w:num w:numId="29">
    <w:abstractNumId w:val="10"/>
  </w:num>
  <w:num w:numId="30">
    <w:abstractNumId w:val="9"/>
  </w:num>
  <w:num w:numId="31">
    <w:abstractNumId w:val="7"/>
  </w:num>
  <w:num w:numId="32">
    <w:abstractNumId w:val="11"/>
  </w:num>
  <w:num w:numId="33">
    <w:abstractNumId w:val="4"/>
  </w:num>
  <w:num w:numId="34">
    <w:abstractNumId w:val="18"/>
  </w:num>
  <w:num w:numId="35">
    <w:abstractNumId w:val="17"/>
  </w:num>
  <w:num w:numId="36">
    <w:abstractNumId w:val="1"/>
  </w:num>
  <w:num w:numId="37">
    <w:abstractNumId w:val="0"/>
  </w:num>
  <w:num w:numId="38">
    <w:abstractNumId w:val="20"/>
  </w:num>
  <w:num w:numId="39">
    <w:abstractNumId w:val="13"/>
  </w:num>
  <w:num w:numId="40">
    <w:abstractNumId w:val="8"/>
  </w:num>
  <w:num w:numId="41">
    <w:abstractNumId w:val="21"/>
  </w:num>
  <w:num w:numId="42">
    <w:abstractNumId w:val="29"/>
  </w:num>
  <w:num w:numId="43">
    <w:abstractNumId w:val="23"/>
  </w:num>
  <w:num w:numId="44">
    <w:abstractNumId w:val="25"/>
  </w:num>
  <w:num w:numId="45">
    <w:abstractNumId w:val="27"/>
  </w:num>
  <w:num w:numId="46">
    <w:abstractNumId w:val="15"/>
  </w:num>
  <w:num w:numId="47">
    <w:abstractNumId w:val="15"/>
  </w:num>
  <w:num w:numId="48">
    <w:abstractNumId w:val="15"/>
  </w:num>
  <w:num w:numId="49">
    <w:abstractNumId w:val="15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6B"/>
    <w:rsid w:val="00012D1B"/>
    <w:rsid w:val="0001369A"/>
    <w:rsid w:val="000347D6"/>
    <w:rsid w:val="00035E15"/>
    <w:rsid w:val="00041E65"/>
    <w:rsid w:val="00043C6B"/>
    <w:rsid w:val="00051801"/>
    <w:rsid w:val="000530DE"/>
    <w:rsid w:val="000541B1"/>
    <w:rsid w:val="00057D45"/>
    <w:rsid w:val="00067A6B"/>
    <w:rsid w:val="00073B83"/>
    <w:rsid w:val="000848B2"/>
    <w:rsid w:val="0008493F"/>
    <w:rsid w:val="00092447"/>
    <w:rsid w:val="000A6F9D"/>
    <w:rsid w:val="000B1DE7"/>
    <w:rsid w:val="000B2BE7"/>
    <w:rsid w:val="000B459C"/>
    <w:rsid w:val="000C069F"/>
    <w:rsid w:val="000D54EF"/>
    <w:rsid w:val="000D667A"/>
    <w:rsid w:val="000E449A"/>
    <w:rsid w:val="000F4FB5"/>
    <w:rsid w:val="000F702A"/>
    <w:rsid w:val="00104B4E"/>
    <w:rsid w:val="00132233"/>
    <w:rsid w:val="00143E51"/>
    <w:rsid w:val="0014593D"/>
    <w:rsid w:val="00146E49"/>
    <w:rsid w:val="00147E4B"/>
    <w:rsid w:val="00155E5F"/>
    <w:rsid w:val="00162AA1"/>
    <w:rsid w:val="00164907"/>
    <w:rsid w:val="00165FAB"/>
    <w:rsid w:val="00171E1D"/>
    <w:rsid w:val="0017222B"/>
    <w:rsid w:val="00175447"/>
    <w:rsid w:val="001778C1"/>
    <w:rsid w:val="0019051D"/>
    <w:rsid w:val="00192AC6"/>
    <w:rsid w:val="00192F21"/>
    <w:rsid w:val="001B281D"/>
    <w:rsid w:val="001B4141"/>
    <w:rsid w:val="001C1A5B"/>
    <w:rsid w:val="001E5CD9"/>
    <w:rsid w:val="001E6CF0"/>
    <w:rsid w:val="001E7768"/>
    <w:rsid w:val="001F1C1A"/>
    <w:rsid w:val="001F376E"/>
    <w:rsid w:val="00200FFE"/>
    <w:rsid w:val="0020176D"/>
    <w:rsid w:val="00203100"/>
    <w:rsid w:val="0021085C"/>
    <w:rsid w:val="002240A0"/>
    <w:rsid w:val="00226D9C"/>
    <w:rsid w:val="0022754A"/>
    <w:rsid w:val="002327CC"/>
    <w:rsid w:val="00232C08"/>
    <w:rsid w:val="00232FDD"/>
    <w:rsid w:val="0023434A"/>
    <w:rsid w:val="00236698"/>
    <w:rsid w:val="002368CC"/>
    <w:rsid w:val="0024016F"/>
    <w:rsid w:val="00243C16"/>
    <w:rsid w:val="00244AA3"/>
    <w:rsid w:val="002472FA"/>
    <w:rsid w:val="002502AA"/>
    <w:rsid w:val="002609E1"/>
    <w:rsid w:val="00263AED"/>
    <w:rsid w:val="00265D40"/>
    <w:rsid w:val="002679A2"/>
    <w:rsid w:val="00271010"/>
    <w:rsid w:val="00280109"/>
    <w:rsid w:val="002910A6"/>
    <w:rsid w:val="00294BFB"/>
    <w:rsid w:val="002A43C3"/>
    <w:rsid w:val="002A5827"/>
    <w:rsid w:val="002B12A0"/>
    <w:rsid w:val="002B19D7"/>
    <w:rsid w:val="002B25B8"/>
    <w:rsid w:val="002C2D19"/>
    <w:rsid w:val="002D2917"/>
    <w:rsid w:val="002D46E6"/>
    <w:rsid w:val="002D57DA"/>
    <w:rsid w:val="002D7512"/>
    <w:rsid w:val="002F5B13"/>
    <w:rsid w:val="0030565B"/>
    <w:rsid w:val="00315E9B"/>
    <w:rsid w:val="00332F43"/>
    <w:rsid w:val="00334EEC"/>
    <w:rsid w:val="00335B01"/>
    <w:rsid w:val="00344C73"/>
    <w:rsid w:val="00370198"/>
    <w:rsid w:val="003771BF"/>
    <w:rsid w:val="00377AFA"/>
    <w:rsid w:val="003859A2"/>
    <w:rsid w:val="0039651B"/>
    <w:rsid w:val="003A0646"/>
    <w:rsid w:val="003A2DEF"/>
    <w:rsid w:val="003C5FF4"/>
    <w:rsid w:val="003D1D2A"/>
    <w:rsid w:val="003D51DE"/>
    <w:rsid w:val="003E401B"/>
    <w:rsid w:val="003E52A6"/>
    <w:rsid w:val="003F44C3"/>
    <w:rsid w:val="003F56A5"/>
    <w:rsid w:val="00411210"/>
    <w:rsid w:val="00420507"/>
    <w:rsid w:val="00420C1C"/>
    <w:rsid w:val="004349D4"/>
    <w:rsid w:val="00437346"/>
    <w:rsid w:val="00440C2E"/>
    <w:rsid w:val="00443D7B"/>
    <w:rsid w:val="00444D77"/>
    <w:rsid w:val="004611BD"/>
    <w:rsid w:val="0046241C"/>
    <w:rsid w:val="00463557"/>
    <w:rsid w:val="00464B8A"/>
    <w:rsid w:val="00465927"/>
    <w:rsid w:val="0047141D"/>
    <w:rsid w:val="0047333D"/>
    <w:rsid w:val="0047621D"/>
    <w:rsid w:val="00482DDB"/>
    <w:rsid w:val="00485630"/>
    <w:rsid w:val="004857EC"/>
    <w:rsid w:val="004867E0"/>
    <w:rsid w:val="004A25CF"/>
    <w:rsid w:val="004A38AA"/>
    <w:rsid w:val="004A513E"/>
    <w:rsid w:val="004A6645"/>
    <w:rsid w:val="004B475E"/>
    <w:rsid w:val="004C0AFF"/>
    <w:rsid w:val="004D0150"/>
    <w:rsid w:val="004D078A"/>
    <w:rsid w:val="004D35B3"/>
    <w:rsid w:val="004E315B"/>
    <w:rsid w:val="004F3D66"/>
    <w:rsid w:val="004F66A1"/>
    <w:rsid w:val="005016D2"/>
    <w:rsid w:val="00514ABD"/>
    <w:rsid w:val="00517E34"/>
    <w:rsid w:val="0052131F"/>
    <w:rsid w:val="00526BF6"/>
    <w:rsid w:val="005271A6"/>
    <w:rsid w:val="00543A0A"/>
    <w:rsid w:val="00551AE7"/>
    <w:rsid w:val="00557339"/>
    <w:rsid w:val="00567519"/>
    <w:rsid w:val="00567776"/>
    <w:rsid w:val="00570495"/>
    <w:rsid w:val="00586FA5"/>
    <w:rsid w:val="00586FBC"/>
    <w:rsid w:val="00590581"/>
    <w:rsid w:val="0059336B"/>
    <w:rsid w:val="005A6F4F"/>
    <w:rsid w:val="005B3EFB"/>
    <w:rsid w:val="005B62BD"/>
    <w:rsid w:val="005D21F7"/>
    <w:rsid w:val="005D6115"/>
    <w:rsid w:val="005D65E8"/>
    <w:rsid w:val="005E0736"/>
    <w:rsid w:val="005E2D77"/>
    <w:rsid w:val="005E5590"/>
    <w:rsid w:val="005F0BF1"/>
    <w:rsid w:val="005F143A"/>
    <w:rsid w:val="005F47A1"/>
    <w:rsid w:val="0060221D"/>
    <w:rsid w:val="006032AC"/>
    <w:rsid w:val="00603946"/>
    <w:rsid w:val="00603EE3"/>
    <w:rsid w:val="0061021B"/>
    <w:rsid w:val="006111AF"/>
    <w:rsid w:val="006211E7"/>
    <w:rsid w:val="0062306E"/>
    <w:rsid w:val="00632D02"/>
    <w:rsid w:val="00636762"/>
    <w:rsid w:val="00643D2A"/>
    <w:rsid w:val="0065316A"/>
    <w:rsid w:val="006531C1"/>
    <w:rsid w:val="006554DE"/>
    <w:rsid w:val="0066258A"/>
    <w:rsid w:val="00676CDD"/>
    <w:rsid w:val="006831B1"/>
    <w:rsid w:val="0069213B"/>
    <w:rsid w:val="006A03A9"/>
    <w:rsid w:val="006A4FD8"/>
    <w:rsid w:val="006A7298"/>
    <w:rsid w:val="006B2357"/>
    <w:rsid w:val="006B76DA"/>
    <w:rsid w:val="006C00B0"/>
    <w:rsid w:val="006D33F2"/>
    <w:rsid w:val="006D7BBB"/>
    <w:rsid w:val="006E35D0"/>
    <w:rsid w:val="006E5BD9"/>
    <w:rsid w:val="006E7DFB"/>
    <w:rsid w:val="0070269E"/>
    <w:rsid w:val="007100D0"/>
    <w:rsid w:val="007104CF"/>
    <w:rsid w:val="00710DB7"/>
    <w:rsid w:val="007239DA"/>
    <w:rsid w:val="007300B5"/>
    <w:rsid w:val="00734875"/>
    <w:rsid w:val="00741D1E"/>
    <w:rsid w:val="00742247"/>
    <w:rsid w:val="00743518"/>
    <w:rsid w:val="00754A8B"/>
    <w:rsid w:val="00755B7E"/>
    <w:rsid w:val="00755FB3"/>
    <w:rsid w:val="00773843"/>
    <w:rsid w:val="00776125"/>
    <w:rsid w:val="007772FB"/>
    <w:rsid w:val="0078162F"/>
    <w:rsid w:val="00784CBA"/>
    <w:rsid w:val="00790C44"/>
    <w:rsid w:val="00796044"/>
    <w:rsid w:val="007A5378"/>
    <w:rsid w:val="007A7024"/>
    <w:rsid w:val="007B0A22"/>
    <w:rsid w:val="007C6D54"/>
    <w:rsid w:val="007D0140"/>
    <w:rsid w:val="007D7D44"/>
    <w:rsid w:val="007E3329"/>
    <w:rsid w:val="007E7485"/>
    <w:rsid w:val="007F0CAD"/>
    <w:rsid w:val="0080407A"/>
    <w:rsid w:val="00807BE9"/>
    <w:rsid w:val="00817AA3"/>
    <w:rsid w:val="00820E95"/>
    <w:rsid w:val="00823C2D"/>
    <w:rsid w:val="0082446A"/>
    <w:rsid w:val="00831EE8"/>
    <w:rsid w:val="008371B6"/>
    <w:rsid w:val="00837973"/>
    <w:rsid w:val="00841E2C"/>
    <w:rsid w:val="00843E63"/>
    <w:rsid w:val="0085001B"/>
    <w:rsid w:val="008630BD"/>
    <w:rsid w:val="00871182"/>
    <w:rsid w:val="008733A6"/>
    <w:rsid w:val="00890BD8"/>
    <w:rsid w:val="008A3C30"/>
    <w:rsid w:val="008A4537"/>
    <w:rsid w:val="008A7A1C"/>
    <w:rsid w:val="008B2A8C"/>
    <w:rsid w:val="008C49BD"/>
    <w:rsid w:val="008D46C5"/>
    <w:rsid w:val="008D75BE"/>
    <w:rsid w:val="008E029B"/>
    <w:rsid w:val="008F05E3"/>
    <w:rsid w:val="008F21C4"/>
    <w:rsid w:val="008F577B"/>
    <w:rsid w:val="008F6C88"/>
    <w:rsid w:val="00901ECC"/>
    <w:rsid w:val="00905046"/>
    <w:rsid w:val="00905956"/>
    <w:rsid w:val="00906C94"/>
    <w:rsid w:val="009100B9"/>
    <w:rsid w:val="009143CF"/>
    <w:rsid w:val="00914AD5"/>
    <w:rsid w:val="00914F89"/>
    <w:rsid w:val="00921894"/>
    <w:rsid w:val="00923AA4"/>
    <w:rsid w:val="00937305"/>
    <w:rsid w:val="009436B4"/>
    <w:rsid w:val="00945B44"/>
    <w:rsid w:val="009505AA"/>
    <w:rsid w:val="00950E4E"/>
    <w:rsid w:val="00974B60"/>
    <w:rsid w:val="0097694C"/>
    <w:rsid w:val="00977DEB"/>
    <w:rsid w:val="00980003"/>
    <w:rsid w:val="009946F1"/>
    <w:rsid w:val="009967E5"/>
    <w:rsid w:val="009A7B9C"/>
    <w:rsid w:val="009A7FE7"/>
    <w:rsid w:val="009E667E"/>
    <w:rsid w:val="009E7770"/>
    <w:rsid w:val="009F2455"/>
    <w:rsid w:val="009F6E4F"/>
    <w:rsid w:val="00A04848"/>
    <w:rsid w:val="00A1550B"/>
    <w:rsid w:val="00A21CC2"/>
    <w:rsid w:val="00A24B5A"/>
    <w:rsid w:val="00A3148E"/>
    <w:rsid w:val="00A43C54"/>
    <w:rsid w:val="00A465C0"/>
    <w:rsid w:val="00A51A5A"/>
    <w:rsid w:val="00A61BD9"/>
    <w:rsid w:val="00A65713"/>
    <w:rsid w:val="00A67913"/>
    <w:rsid w:val="00A71726"/>
    <w:rsid w:val="00A771DC"/>
    <w:rsid w:val="00A80DC5"/>
    <w:rsid w:val="00A83E68"/>
    <w:rsid w:val="00A83FAE"/>
    <w:rsid w:val="00AA50D8"/>
    <w:rsid w:val="00AA60EF"/>
    <w:rsid w:val="00AB1874"/>
    <w:rsid w:val="00AB2787"/>
    <w:rsid w:val="00AB3459"/>
    <w:rsid w:val="00AB5ADB"/>
    <w:rsid w:val="00AD2115"/>
    <w:rsid w:val="00AD482A"/>
    <w:rsid w:val="00AD49DE"/>
    <w:rsid w:val="00AD62D7"/>
    <w:rsid w:val="00AD71C7"/>
    <w:rsid w:val="00AE14BD"/>
    <w:rsid w:val="00AE25F7"/>
    <w:rsid w:val="00AE4CD8"/>
    <w:rsid w:val="00B02655"/>
    <w:rsid w:val="00B06975"/>
    <w:rsid w:val="00B07A00"/>
    <w:rsid w:val="00B07A7D"/>
    <w:rsid w:val="00B07BC0"/>
    <w:rsid w:val="00B07C85"/>
    <w:rsid w:val="00B151E3"/>
    <w:rsid w:val="00B1663C"/>
    <w:rsid w:val="00B20550"/>
    <w:rsid w:val="00B24399"/>
    <w:rsid w:val="00B45639"/>
    <w:rsid w:val="00B5417C"/>
    <w:rsid w:val="00B560AE"/>
    <w:rsid w:val="00B728BC"/>
    <w:rsid w:val="00B74C50"/>
    <w:rsid w:val="00B95E01"/>
    <w:rsid w:val="00B97BE6"/>
    <w:rsid w:val="00BA4A1F"/>
    <w:rsid w:val="00BB6150"/>
    <w:rsid w:val="00BC340E"/>
    <w:rsid w:val="00BC7699"/>
    <w:rsid w:val="00BD378B"/>
    <w:rsid w:val="00BD3AB8"/>
    <w:rsid w:val="00BD4DB1"/>
    <w:rsid w:val="00BD7AE5"/>
    <w:rsid w:val="00BE0941"/>
    <w:rsid w:val="00BF1349"/>
    <w:rsid w:val="00BF476D"/>
    <w:rsid w:val="00BF4D19"/>
    <w:rsid w:val="00BF7DA3"/>
    <w:rsid w:val="00C159EF"/>
    <w:rsid w:val="00C2349F"/>
    <w:rsid w:val="00C23CE9"/>
    <w:rsid w:val="00C25D48"/>
    <w:rsid w:val="00C401EA"/>
    <w:rsid w:val="00C426E7"/>
    <w:rsid w:val="00C45E98"/>
    <w:rsid w:val="00C47A89"/>
    <w:rsid w:val="00C520EB"/>
    <w:rsid w:val="00C52EA3"/>
    <w:rsid w:val="00C53AC1"/>
    <w:rsid w:val="00C5745E"/>
    <w:rsid w:val="00C57C21"/>
    <w:rsid w:val="00C6287F"/>
    <w:rsid w:val="00C628C1"/>
    <w:rsid w:val="00C667FA"/>
    <w:rsid w:val="00C77BB9"/>
    <w:rsid w:val="00C841D6"/>
    <w:rsid w:val="00C87BC9"/>
    <w:rsid w:val="00C91929"/>
    <w:rsid w:val="00CA276F"/>
    <w:rsid w:val="00CA3968"/>
    <w:rsid w:val="00CB27E4"/>
    <w:rsid w:val="00CC0041"/>
    <w:rsid w:val="00CC3D2A"/>
    <w:rsid w:val="00CC4DF6"/>
    <w:rsid w:val="00CC6B1B"/>
    <w:rsid w:val="00CD03F3"/>
    <w:rsid w:val="00CD260A"/>
    <w:rsid w:val="00CE013B"/>
    <w:rsid w:val="00CE54FD"/>
    <w:rsid w:val="00CF209E"/>
    <w:rsid w:val="00D01D89"/>
    <w:rsid w:val="00D03A3E"/>
    <w:rsid w:val="00D161A6"/>
    <w:rsid w:val="00D20563"/>
    <w:rsid w:val="00D21D21"/>
    <w:rsid w:val="00D234E5"/>
    <w:rsid w:val="00D33F88"/>
    <w:rsid w:val="00D45E09"/>
    <w:rsid w:val="00D55B1B"/>
    <w:rsid w:val="00D67A01"/>
    <w:rsid w:val="00D85494"/>
    <w:rsid w:val="00D978BB"/>
    <w:rsid w:val="00DA0009"/>
    <w:rsid w:val="00DA2DE7"/>
    <w:rsid w:val="00DA3350"/>
    <w:rsid w:val="00DA4581"/>
    <w:rsid w:val="00DB0224"/>
    <w:rsid w:val="00DB3480"/>
    <w:rsid w:val="00DC3203"/>
    <w:rsid w:val="00DC50B9"/>
    <w:rsid w:val="00DC7889"/>
    <w:rsid w:val="00DC7B75"/>
    <w:rsid w:val="00DE0347"/>
    <w:rsid w:val="00DE2639"/>
    <w:rsid w:val="00DE5178"/>
    <w:rsid w:val="00DE57C3"/>
    <w:rsid w:val="00DF28C0"/>
    <w:rsid w:val="00DF4F69"/>
    <w:rsid w:val="00E0204D"/>
    <w:rsid w:val="00E24840"/>
    <w:rsid w:val="00E25292"/>
    <w:rsid w:val="00E2539D"/>
    <w:rsid w:val="00E26A51"/>
    <w:rsid w:val="00E34453"/>
    <w:rsid w:val="00E50F7B"/>
    <w:rsid w:val="00E6720F"/>
    <w:rsid w:val="00E71B4E"/>
    <w:rsid w:val="00E808FE"/>
    <w:rsid w:val="00E93CDB"/>
    <w:rsid w:val="00E97374"/>
    <w:rsid w:val="00EA0477"/>
    <w:rsid w:val="00EA3BEF"/>
    <w:rsid w:val="00EC3A52"/>
    <w:rsid w:val="00EC5F87"/>
    <w:rsid w:val="00EC7C9D"/>
    <w:rsid w:val="00EE3E69"/>
    <w:rsid w:val="00EE4E7A"/>
    <w:rsid w:val="00EE5A5C"/>
    <w:rsid w:val="00EE7CAD"/>
    <w:rsid w:val="00EF1B1B"/>
    <w:rsid w:val="00EF367A"/>
    <w:rsid w:val="00F0107C"/>
    <w:rsid w:val="00F01357"/>
    <w:rsid w:val="00F0235B"/>
    <w:rsid w:val="00F035FF"/>
    <w:rsid w:val="00F07529"/>
    <w:rsid w:val="00F07B6E"/>
    <w:rsid w:val="00F1600A"/>
    <w:rsid w:val="00F226F2"/>
    <w:rsid w:val="00F23877"/>
    <w:rsid w:val="00F247EB"/>
    <w:rsid w:val="00F25A59"/>
    <w:rsid w:val="00F32143"/>
    <w:rsid w:val="00F3507E"/>
    <w:rsid w:val="00F44D0C"/>
    <w:rsid w:val="00F72220"/>
    <w:rsid w:val="00F75AFA"/>
    <w:rsid w:val="00F77472"/>
    <w:rsid w:val="00F85E95"/>
    <w:rsid w:val="00F87B00"/>
    <w:rsid w:val="00F905BC"/>
    <w:rsid w:val="00F95A5D"/>
    <w:rsid w:val="00F9796C"/>
    <w:rsid w:val="00FC66B9"/>
    <w:rsid w:val="00FD6FEF"/>
    <w:rsid w:val="00FE2430"/>
    <w:rsid w:val="00FE3240"/>
    <w:rsid w:val="00FE5599"/>
    <w:rsid w:val="00FE6298"/>
    <w:rsid w:val="00FE721F"/>
    <w:rsid w:val="00FF37BB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5178"/>
  </w:style>
  <w:style w:type="paragraph" w:styleId="Kop1">
    <w:name w:val="heading 1"/>
    <w:basedOn w:val="Standaard"/>
    <w:next w:val="Standaard"/>
    <w:link w:val="Kop1Char"/>
    <w:uiPriority w:val="9"/>
    <w:qFormat/>
    <w:rsid w:val="00043C6B"/>
    <w:pPr>
      <w:keepNext/>
      <w:keepLines/>
      <w:numPr>
        <w:numId w:val="1"/>
      </w:numPr>
      <w:spacing w:before="480" w:after="0"/>
      <w:ind w:left="113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43C6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43C6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43C6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3C6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3C6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3C6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3C6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3C6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4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C6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43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43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43C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043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3C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3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3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3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3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043C6B"/>
    <w:pPr>
      <w:ind w:left="720"/>
      <w:contextualSpacing/>
    </w:pPr>
  </w:style>
  <w:style w:type="paragraph" w:customStyle="1" w:styleId="Default">
    <w:name w:val="Default"/>
    <w:rsid w:val="00043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ttetekstinspringen">
    <w:name w:val="Body Text Indent"/>
    <w:basedOn w:val="Default"/>
    <w:next w:val="Default"/>
    <w:link w:val="PlattetekstinspringenChar"/>
    <w:uiPriority w:val="99"/>
    <w:rsid w:val="00A67913"/>
    <w:rPr>
      <w:rFonts w:ascii="Times New Roman" w:hAnsi="Times New Roman" w:cs="Times New Roman"/>
      <w:color w:val="auto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A67913"/>
    <w:rPr>
      <w:rFonts w:ascii="Times New Roman" w:hAnsi="Times New Roman" w:cs="Times New Roman"/>
      <w:sz w:val="24"/>
      <w:szCs w:val="24"/>
    </w:rPr>
  </w:style>
  <w:style w:type="paragraph" w:styleId="Plattetekstinspringen2">
    <w:name w:val="Body Text Indent 2"/>
    <w:basedOn w:val="Default"/>
    <w:next w:val="Default"/>
    <w:link w:val="Plattetekstinspringen2Char"/>
    <w:uiPriority w:val="99"/>
    <w:rsid w:val="00A67913"/>
    <w:rPr>
      <w:rFonts w:ascii="Times New Roman" w:hAnsi="Times New Roman" w:cs="Times New Roman"/>
      <w:color w:val="auto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A67913"/>
    <w:rPr>
      <w:rFonts w:ascii="Times New Roman" w:hAnsi="Times New Roman" w:cs="Times New Roman"/>
      <w:sz w:val="24"/>
      <w:szCs w:val="24"/>
    </w:rPr>
  </w:style>
  <w:style w:type="character" w:styleId="Voetnootmarkering">
    <w:name w:val="footnote reference"/>
    <w:uiPriority w:val="99"/>
    <w:rsid w:val="00A67913"/>
    <w:rPr>
      <w:color w:val="000000"/>
    </w:rPr>
  </w:style>
  <w:style w:type="paragraph" w:styleId="Geenafstand">
    <w:name w:val="No Spacing"/>
    <w:link w:val="GeenafstandChar"/>
    <w:uiPriority w:val="1"/>
    <w:qFormat/>
    <w:rsid w:val="0082446A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2446A"/>
    <w:rPr>
      <w:rFonts w:eastAsiaTheme="minorEastAsia"/>
      <w:lang w:eastAsia="nl-BE"/>
    </w:rPr>
  </w:style>
  <w:style w:type="character" w:styleId="Hyperlink">
    <w:name w:val="Hyperlink"/>
    <w:basedOn w:val="Standaardalinea-lettertype"/>
    <w:uiPriority w:val="99"/>
    <w:unhideWhenUsed/>
    <w:rsid w:val="00A83FAE"/>
    <w:rPr>
      <w:color w:val="0000FF"/>
      <w:u w:val="single"/>
    </w:rPr>
  </w:style>
  <w:style w:type="table" w:styleId="Tabelraster">
    <w:name w:val="Table Grid"/>
    <w:basedOn w:val="Standaardtabel"/>
    <w:rsid w:val="0027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5">
    <w:name w:val="Light List Accent 5"/>
    <w:basedOn w:val="Standaardtabel"/>
    <w:uiPriority w:val="61"/>
    <w:rsid w:val="0027101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2710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2710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2710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29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4BFB"/>
  </w:style>
  <w:style w:type="paragraph" w:styleId="Voettekst">
    <w:name w:val="footer"/>
    <w:basedOn w:val="Standaard"/>
    <w:link w:val="VoettekstChar"/>
    <w:uiPriority w:val="99"/>
    <w:unhideWhenUsed/>
    <w:rsid w:val="0029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4BF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345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345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0C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0C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0C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0C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0C2E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E253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5178"/>
  </w:style>
  <w:style w:type="paragraph" w:styleId="Kop1">
    <w:name w:val="heading 1"/>
    <w:basedOn w:val="Standaard"/>
    <w:next w:val="Standaard"/>
    <w:link w:val="Kop1Char"/>
    <w:uiPriority w:val="9"/>
    <w:qFormat/>
    <w:rsid w:val="00043C6B"/>
    <w:pPr>
      <w:keepNext/>
      <w:keepLines/>
      <w:numPr>
        <w:numId w:val="1"/>
      </w:numPr>
      <w:spacing w:before="480" w:after="0"/>
      <w:ind w:left="113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43C6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43C6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43C6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3C6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3C6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3C6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3C6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3C6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43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C6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43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043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43C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043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3C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3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3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3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3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jstalinea">
    <w:name w:val="List Paragraph"/>
    <w:basedOn w:val="Standaard"/>
    <w:uiPriority w:val="34"/>
    <w:qFormat/>
    <w:rsid w:val="00043C6B"/>
    <w:pPr>
      <w:ind w:left="720"/>
      <w:contextualSpacing/>
    </w:pPr>
  </w:style>
  <w:style w:type="paragraph" w:customStyle="1" w:styleId="Default">
    <w:name w:val="Default"/>
    <w:rsid w:val="00043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ttetekstinspringen">
    <w:name w:val="Body Text Indent"/>
    <w:basedOn w:val="Default"/>
    <w:next w:val="Default"/>
    <w:link w:val="PlattetekstinspringenChar"/>
    <w:uiPriority w:val="99"/>
    <w:rsid w:val="00A67913"/>
    <w:rPr>
      <w:rFonts w:ascii="Times New Roman" w:hAnsi="Times New Roman" w:cs="Times New Roman"/>
      <w:color w:val="auto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A67913"/>
    <w:rPr>
      <w:rFonts w:ascii="Times New Roman" w:hAnsi="Times New Roman" w:cs="Times New Roman"/>
      <w:sz w:val="24"/>
      <w:szCs w:val="24"/>
    </w:rPr>
  </w:style>
  <w:style w:type="paragraph" w:styleId="Plattetekstinspringen2">
    <w:name w:val="Body Text Indent 2"/>
    <w:basedOn w:val="Default"/>
    <w:next w:val="Default"/>
    <w:link w:val="Plattetekstinspringen2Char"/>
    <w:uiPriority w:val="99"/>
    <w:rsid w:val="00A67913"/>
    <w:rPr>
      <w:rFonts w:ascii="Times New Roman" w:hAnsi="Times New Roman" w:cs="Times New Roman"/>
      <w:color w:val="auto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A67913"/>
    <w:rPr>
      <w:rFonts w:ascii="Times New Roman" w:hAnsi="Times New Roman" w:cs="Times New Roman"/>
      <w:sz w:val="24"/>
      <w:szCs w:val="24"/>
    </w:rPr>
  </w:style>
  <w:style w:type="character" w:styleId="Voetnootmarkering">
    <w:name w:val="footnote reference"/>
    <w:uiPriority w:val="99"/>
    <w:rsid w:val="00A67913"/>
    <w:rPr>
      <w:color w:val="000000"/>
    </w:rPr>
  </w:style>
  <w:style w:type="paragraph" w:styleId="Geenafstand">
    <w:name w:val="No Spacing"/>
    <w:link w:val="GeenafstandChar"/>
    <w:uiPriority w:val="1"/>
    <w:qFormat/>
    <w:rsid w:val="0082446A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2446A"/>
    <w:rPr>
      <w:rFonts w:eastAsiaTheme="minorEastAsia"/>
      <w:lang w:eastAsia="nl-BE"/>
    </w:rPr>
  </w:style>
  <w:style w:type="character" w:styleId="Hyperlink">
    <w:name w:val="Hyperlink"/>
    <w:basedOn w:val="Standaardalinea-lettertype"/>
    <w:uiPriority w:val="99"/>
    <w:unhideWhenUsed/>
    <w:rsid w:val="00A83FAE"/>
    <w:rPr>
      <w:color w:val="0000FF"/>
      <w:u w:val="single"/>
    </w:rPr>
  </w:style>
  <w:style w:type="table" w:styleId="Tabelraster">
    <w:name w:val="Table Grid"/>
    <w:basedOn w:val="Standaardtabel"/>
    <w:rsid w:val="0027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5">
    <w:name w:val="Light List Accent 5"/>
    <w:basedOn w:val="Standaardtabel"/>
    <w:uiPriority w:val="61"/>
    <w:rsid w:val="0027101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2710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2710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2710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29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4BFB"/>
  </w:style>
  <w:style w:type="paragraph" w:styleId="Voettekst">
    <w:name w:val="footer"/>
    <w:basedOn w:val="Standaard"/>
    <w:link w:val="VoettekstChar"/>
    <w:uiPriority w:val="99"/>
    <w:unhideWhenUsed/>
    <w:rsid w:val="00294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4BF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345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345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0C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0C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0C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0C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0C2E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E25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ciaalhuismechelen.b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chelen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rgbedrijfrivierenland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90A9-0D38-4BBD-9A69-00F941FD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17EE5BC</Template>
  <TotalTime>29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Mechelen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Leysen Hilde</cp:lastModifiedBy>
  <cp:revision>3</cp:revision>
  <cp:lastPrinted>2018-04-03T08:07:00Z</cp:lastPrinted>
  <dcterms:created xsi:type="dcterms:W3CDTF">2019-03-29T08:11:00Z</dcterms:created>
  <dcterms:modified xsi:type="dcterms:W3CDTF">2019-03-29T08:40:00Z</dcterms:modified>
</cp:coreProperties>
</file>