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3B372" w14:textId="34FDF42B" w:rsidR="005705D7" w:rsidRDefault="00173899" w:rsidP="005705D7">
      <w:pPr>
        <w:pStyle w:val="Kop2"/>
        <w:rPr>
          <w:rStyle w:val="Zwaar"/>
          <w:rFonts w:ascii="Verdana" w:hAnsi="Verdana"/>
        </w:rPr>
      </w:pPr>
      <w:r w:rsidRPr="00BD25D8">
        <w:rPr>
          <w:noProof/>
          <w:snapToGrid/>
        </w:rPr>
        <w:drawing>
          <wp:inline distT="0" distB="0" distL="0" distR="0" wp14:anchorId="40771936" wp14:editId="026911D3">
            <wp:extent cx="1476375" cy="5905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590550"/>
                    </a:xfrm>
                    <a:prstGeom prst="rect">
                      <a:avLst/>
                    </a:prstGeom>
                    <a:noFill/>
                    <a:ln>
                      <a:noFill/>
                    </a:ln>
                  </pic:spPr>
                </pic:pic>
              </a:graphicData>
            </a:graphic>
          </wp:inline>
        </w:drawing>
      </w:r>
    </w:p>
    <w:p w14:paraId="0788180D" w14:textId="77777777" w:rsidR="00B64C5D" w:rsidRDefault="005705D7">
      <w:pPr>
        <w:pStyle w:val="Kop2"/>
        <w:rPr>
          <w:rStyle w:val="Zwaar"/>
          <w:rFonts w:ascii="Verdana" w:hAnsi="Verdana"/>
        </w:rPr>
      </w:pPr>
      <w:r>
        <w:rPr>
          <w:rStyle w:val="Zwaar"/>
          <w:rFonts w:ascii="Verdana" w:hAnsi="Verdana"/>
        </w:rPr>
        <w:t>GEMEENTERAAD</w:t>
      </w:r>
      <w:r w:rsidR="00B64C5D">
        <w:rPr>
          <w:rStyle w:val="Zwaar"/>
          <w:rFonts w:ascii="Verdana" w:hAnsi="Verdana"/>
        </w:rPr>
        <w:tab/>
      </w:r>
      <w:r w:rsidR="00B64C5D">
        <w:rPr>
          <w:rStyle w:val="Zwaar"/>
          <w:rFonts w:ascii="Verdana" w:hAnsi="Verdana"/>
        </w:rPr>
        <w:tab/>
      </w:r>
      <w:r w:rsidR="00B64C5D">
        <w:rPr>
          <w:rStyle w:val="Zwaar"/>
          <w:rFonts w:ascii="Verdana" w:hAnsi="Verdana"/>
        </w:rPr>
        <w:tab/>
      </w:r>
      <w:r w:rsidR="00B64C5D">
        <w:rPr>
          <w:rStyle w:val="Zwaar"/>
          <w:rFonts w:ascii="Verdana" w:hAnsi="Verdana"/>
        </w:rPr>
        <w:tab/>
      </w:r>
      <w:r w:rsidR="00B64C5D">
        <w:rPr>
          <w:rStyle w:val="Zwaar"/>
          <w:rFonts w:ascii="Verdana" w:hAnsi="Verdana"/>
        </w:rPr>
        <w:tab/>
      </w:r>
      <w:r w:rsidR="00B64C5D">
        <w:rPr>
          <w:rStyle w:val="Zwaar"/>
          <w:rFonts w:ascii="Verdana" w:hAnsi="Verdana"/>
        </w:rPr>
        <w:tab/>
      </w:r>
      <w:r w:rsidR="00B64C5D">
        <w:rPr>
          <w:rStyle w:val="Zwaar"/>
          <w:rFonts w:ascii="Verdana" w:hAnsi="Verdana"/>
        </w:rPr>
        <w:tab/>
        <w:t>STAD MECHELEN</w:t>
      </w:r>
    </w:p>
    <w:p w14:paraId="0B0F531D" w14:textId="77777777" w:rsidR="00B64C5D" w:rsidRDefault="00B64C5D">
      <w:pPr>
        <w:rPr>
          <w:rStyle w:val="Zwaar"/>
          <w:rFonts w:ascii="Verdana" w:hAnsi="Verdana"/>
          <w:snapToGrid w:val="0"/>
          <w:sz w:val="24"/>
          <w:lang w:val="nl-BE"/>
        </w:rPr>
      </w:pPr>
    </w:p>
    <w:p w14:paraId="65F42F56" w14:textId="77777777" w:rsidR="00B64C5D" w:rsidRDefault="00B64C5D">
      <w:pPr>
        <w:pStyle w:val="Titel"/>
        <w:pBdr>
          <w:top w:val="single" w:sz="4" w:space="1" w:color="auto"/>
          <w:left w:val="single" w:sz="4" w:space="4" w:color="auto"/>
          <w:bottom w:val="single" w:sz="4" w:space="1" w:color="auto"/>
          <w:right w:val="single" w:sz="4" w:space="4" w:color="auto"/>
        </w:pBdr>
        <w:rPr>
          <w:rStyle w:val="Zwaar"/>
          <w:rFonts w:ascii="Verdana" w:hAnsi="Verdana"/>
        </w:rPr>
      </w:pPr>
      <w:r>
        <w:rPr>
          <w:rStyle w:val="Zwaar"/>
          <w:rFonts w:ascii="Verdana" w:hAnsi="Verdana"/>
        </w:rPr>
        <w:t>SCHRIFTELIJK ANTWOORD OP SCHRIFTELIJKE VRAAG BUITEN DE GEMEENTERAADSZITTING</w:t>
      </w:r>
    </w:p>
    <w:p w14:paraId="63C8F219" w14:textId="77777777" w:rsidR="00F3156B" w:rsidRDefault="00F3156B">
      <w:pPr>
        <w:rPr>
          <w:rFonts w:ascii="Verdana" w:hAnsi="Verdana"/>
          <w:snapToGrid w:val="0"/>
          <w:sz w:val="24"/>
          <w:lang w:val="nl-BE"/>
        </w:rPr>
      </w:pPr>
    </w:p>
    <w:p w14:paraId="2EFC8C97" w14:textId="12B91E06" w:rsidR="006E2959" w:rsidRDefault="006E2959">
      <w:pPr>
        <w:rPr>
          <w:rFonts w:ascii="Verdana" w:hAnsi="Verdana"/>
          <w:b/>
          <w:snapToGrid w:val="0"/>
          <w:sz w:val="24"/>
          <w:u w:val="single"/>
          <w:lang w:val="nl-BE"/>
        </w:rPr>
      </w:pPr>
      <w:r w:rsidRPr="006E2959">
        <w:rPr>
          <w:rFonts w:ascii="Verdana" w:hAnsi="Verdana"/>
          <w:b/>
          <w:snapToGrid w:val="0"/>
          <w:sz w:val="24"/>
          <w:u w:val="single"/>
          <w:lang w:val="nl-BE"/>
        </w:rPr>
        <w:t>20</w:t>
      </w:r>
      <w:r w:rsidR="00E24EC6">
        <w:rPr>
          <w:rFonts w:ascii="Verdana" w:hAnsi="Verdana"/>
          <w:b/>
          <w:snapToGrid w:val="0"/>
          <w:sz w:val="24"/>
          <w:u w:val="single"/>
          <w:lang w:val="nl-BE"/>
        </w:rPr>
        <w:t>2</w:t>
      </w:r>
      <w:r w:rsidR="00173899">
        <w:rPr>
          <w:rFonts w:ascii="Verdana" w:hAnsi="Verdana"/>
          <w:b/>
          <w:snapToGrid w:val="0"/>
          <w:sz w:val="24"/>
          <w:u w:val="single"/>
          <w:lang w:val="nl-BE"/>
        </w:rPr>
        <w:t>1</w:t>
      </w:r>
      <w:r w:rsidRPr="006E2959">
        <w:rPr>
          <w:rFonts w:ascii="Verdana" w:hAnsi="Verdana"/>
          <w:b/>
          <w:snapToGrid w:val="0"/>
          <w:sz w:val="24"/>
          <w:u w:val="single"/>
          <w:lang w:val="nl-BE"/>
        </w:rPr>
        <w:t>/</w:t>
      </w:r>
      <w:r w:rsidR="00E2333F">
        <w:rPr>
          <w:rFonts w:ascii="Verdana" w:hAnsi="Verdana"/>
          <w:b/>
          <w:snapToGrid w:val="0"/>
          <w:sz w:val="24"/>
          <w:u w:val="single"/>
          <w:lang w:val="nl-BE"/>
        </w:rPr>
        <w:t>0</w:t>
      </w:r>
      <w:r w:rsidR="00470DA9">
        <w:rPr>
          <w:rFonts w:ascii="Verdana" w:hAnsi="Verdana"/>
          <w:b/>
          <w:snapToGrid w:val="0"/>
          <w:sz w:val="24"/>
          <w:u w:val="single"/>
          <w:lang w:val="nl-BE"/>
        </w:rPr>
        <w:t>55</w:t>
      </w:r>
    </w:p>
    <w:p w14:paraId="024EF012" w14:textId="56FE9DCB" w:rsidR="00B64C5D" w:rsidRDefault="00B64C5D">
      <w:pPr>
        <w:rPr>
          <w:rFonts w:ascii="Verdana" w:hAnsi="Verdana"/>
          <w:snapToGrid w:val="0"/>
          <w:sz w:val="24"/>
          <w:lang w:val="nl-BE"/>
        </w:rPr>
      </w:pPr>
      <w:r>
        <w:rPr>
          <w:rFonts w:ascii="Verdana" w:hAnsi="Verdana"/>
          <w:snapToGrid w:val="0"/>
          <w:sz w:val="24"/>
          <w:lang w:val="nl-BE"/>
        </w:rPr>
        <w:t>Indiener:</w:t>
      </w:r>
      <w:r w:rsidR="005640EC">
        <w:rPr>
          <w:rFonts w:ascii="Verdana" w:hAnsi="Verdana"/>
          <w:snapToGrid w:val="0"/>
          <w:sz w:val="24"/>
          <w:lang w:val="nl-BE"/>
        </w:rPr>
        <w:t xml:space="preserve"> </w:t>
      </w:r>
      <w:r w:rsidR="00E83FC5">
        <w:rPr>
          <w:rFonts w:ascii="Verdana" w:hAnsi="Verdana"/>
          <w:snapToGrid w:val="0"/>
          <w:sz w:val="24"/>
          <w:lang w:val="nl-BE"/>
        </w:rPr>
        <w:tab/>
      </w:r>
      <w:r w:rsidR="00470DA9">
        <w:rPr>
          <w:rFonts w:ascii="Verdana" w:hAnsi="Verdana"/>
          <w:snapToGrid w:val="0"/>
          <w:sz w:val="24"/>
          <w:lang w:val="nl-BE"/>
        </w:rPr>
        <w:t>T. Van den Brande</w:t>
      </w:r>
      <w:r w:rsidR="00280029">
        <w:rPr>
          <w:rFonts w:ascii="Verdana" w:hAnsi="Verdana"/>
          <w:snapToGrid w:val="0"/>
          <w:sz w:val="24"/>
          <w:lang w:val="nl-BE"/>
        </w:rPr>
        <w:t xml:space="preserve"> </w:t>
      </w:r>
    </w:p>
    <w:p w14:paraId="295C945E" w14:textId="77777777" w:rsidR="00B64C5D" w:rsidRDefault="00B64C5D">
      <w:pPr>
        <w:rPr>
          <w:rFonts w:ascii="Verdana" w:hAnsi="Verdana"/>
          <w:snapToGrid w:val="0"/>
          <w:sz w:val="24"/>
          <w:lang w:val="nl-BE"/>
        </w:rPr>
      </w:pPr>
    </w:p>
    <w:p w14:paraId="5FB4ABF9" w14:textId="5B1F9E6D" w:rsidR="00B64C5D" w:rsidRDefault="00E25439">
      <w:pPr>
        <w:rPr>
          <w:rFonts w:ascii="Verdana" w:hAnsi="Verdana"/>
          <w:snapToGrid w:val="0"/>
          <w:sz w:val="24"/>
          <w:lang w:val="nl-BE"/>
        </w:rPr>
      </w:pPr>
      <w:r>
        <w:rPr>
          <w:rFonts w:ascii="Verdana" w:hAnsi="Verdana"/>
          <w:snapToGrid w:val="0"/>
          <w:sz w:val="24"/>
          <w:lang w:val="nl-BE"/>
        </w:rPr>
        <w:t>Datum indiening:</w:t>
      </w:r>
      <w:r w:rsidR="00EE7766">
        <w:rPr>
          <w:rFonts w:ascii="Verdana" w:hAnsi="Verdana"/>
          <w:snapToGrid w:val="0"/>
          <w:sz w:val="24"/>
          <w:lang w:val="nl-BE"/>
        </w:rPr>
        <w:t xml:space="preserve"> </w:t>
      </w:r>
      <w:r w:rsidR="00470DA9">
        <w:rPr>
          <w:rFonts w:ascii="Verdana" w:hAnsi="Verdana"/>
          <w:snapToGrid w:val="0"/>
          <w:sz w:val="24"/>
          <w:lang w:val="nl-BE"/>
        </w:rPr>
        <w:t xml:space="preserve">30 </w:t>
      </w:r>
      <w:r w:rsidR="00173899">
        <w:rPr>
          <w:rFonts w:ascii="Verdana" w:hAnsi="Verdana"/>
          <w:snapToGrid w:val="0"/>
          <w:sz w:val="24"/>
          <w:lang w:val="nl-BE"/>
        </w:rPr>
        <w:t>maart</w:t>
      </w:r>
      <w:r w:rsidR="0076397F">
        <w:rPr>
          <w:rFonts w:ascii="Verdana" w:hAnsi="Verdana"/>
          <w:snapToGrid w:val="0"/>
          <w:sz w:val="24"/>
          <w:lang w:val="nl-BE"/>
        </w:rPr>
        <w:t xml:space="preserve"> 202</w:t>
      </w:r>
      <w:r w:rsidR="00173899">
        <w:rPr>
          <w:rFonts w:ascii="Verdana" w:hAnsi="Verdana"/>
          <w:snapToGrid w:val="0"/>
          <w:sz w:val="24"/>
          <w:lang w:val="nl-BE"/>
        </w:rPr>
        <w:t>1</w:t>
      </w:r>
    </w:p>
    <w:p w14:paraId="3136476D" w14:textId="77777777" w:rsidR="00B64C5D" w:rsidRDefault="00B64C5D">
      <w:pPr>
        <w:rPr>
          <w:rFonts w:ascii="Verdana" w:hAnsi="Verdana"/>
          <w:snapToGrid w:val="0"/>
          <w:sz w:val="24"/>
          <w:lang w:val="nl-BE"/>
        </w:rPr>
      </w:pPr>
    </w:p>
    <w:p w14:paraId="0A5EDD85" w14:textId="384D37BE" w:rsidR="00C4734C" w:rsidRDefault="00B64C5D" w:rsidP="00C4734C">
      <w:pPr>
        <w:rPr>
          <w:rFonts w:ascii="Verdana" w:hAnsi="Verdana"/>
          <w:snapToGrid w:val="0"/>
          <w:sz w:val="24"/>
          <w:lang w:val="nl-BE"/>
        </w:rPr>
      </w:pPr>
      <w:r w:rsidRPr="008D1907">
        <w:rPr>
          <w:rFonts w:ascii="Verdana" w:hAnsi="Verdana"/>
          <w:b/>
          <w:snapToGrid w:val="0"/>
          <w:sz w:val="24"/>
          <w:u w:val="single"/>
          <w:lang w:val="nl-BE"/>
        </w:rPr>
        <w:t>Vraag</w:t>
      </w:r>
      <w:r>
        <w:rPr>
          <w:rFonts w:ascii="Verdana" w:hAnsi="Verdana"/>
          <w:b/>
          <w:snapToGrid w:val="0"/>
          <w:sz w:val="24"/>
          <w:lang w:val="nl-BE"/>
        </w:rPr>
        <w:t>:</w:t>
      </w:r>
      <w:r w:rsidR="0027782D">
        <w:rPr>
          <w:rFonts w:ascii="Verdana" w:hAnsi="Verdana"/>
          <w:snapToGrid w:val="0"/>
          <w:sz w:val="24"/>
          <w:lang w:val="nl-BE"/>
        </w:rPr>
        <w:t xml:space="preserve"> </w:t>
      </w:r>
      <w:r w:rsidR="00470DA9">
        <w:rPr>
          <w:rFonts w:ascii="Verdana" w:hAnsi="Verdana"/>
          <w:b/>
          <w:bCs/>
          <w:snapToGrid w:val="0"/>
          <w:lang w:val="nl-BE"/>
        </w:rPr>
        <w:t>Stand van zaken afvalboot Battel.</w:t>
      </w:r>
      <w:r w:rsidR="00A35004">
        <w:rPr>
          <w:rFonts w:ascii="Verdana" w:hAnsi="Verdana"/>
          <w:b/>
          <w:bCs/>
          <w:snapToGrid w:val="0"/>
          <w:lang w:val="nl-BE"/>
        </w:rPr>
        <w:t xml:space="preserve"> </w:t>
      </w:r>
    </w:p>
    <w:p w14:paraId="7464DE47" w14:textId="77777777" w:rsidR="00B20213" w:rsidRDefault="00B20213">
      <w:pPr>
        <w:rPr>
          <w:rFonts w:ascii="Verdana" w:hAnsi="Verdana"/>
          <w:snapToGrid w:val="0"/>
          <w:sz w:val="24"/>
          <w:lang w:val="nl-BE"/>
        </w:rPr>
      </w:pPr>
    </w:p>
    <w:p w14:paraId="4D73D9AD" w14:textId="793F8450" w:rsidR="00796FB2" w:rsidRDefault="00796FB2" w:rsidP="00796FB2">
      <w:pPr>
        <w:rPr>
          <w:rFonts w:ascii="Verdana" w:hAnsi="Verdana"/>
          <w:snapToGrid w:val="0"/>
          <w:sz w:val="24"/>
          <w:lang w:val="nl-BE"/>
        </w:rPr>
      </w:pPr>
      <w:r>
        <w:rPr>
          <w:rFonts w:ascii="Verdana" w:hAnsi="Verdana"/>
          <w:snapToGrid w:val="0"/>
          <w:sz w:val="24"/>
          <w:lang w:val="nl-BE"/>
        </w:rPr>
        <w:t>Coördinator: Directie Integraal Stedelijk Beleid (Milieu &amp; Landbouw)</w:t>
      </w:r>
    </w:p>
    <w:p w14:paraId="236996D9" w14:textId="77777777" w:rsidR="00C819AF" w:rsidRDefault="00C819AF" w:rsidP="006E2959">
      <w:pPr>
        <w:rPr>
          <w:rFonts w:ascii="Verdana" w:hAnsi="Verdana"/>
          <w:snapToGrid w:val="0"/>
          <w:sz w:val="24"/>
          <w:lang w:val="nl-BE"/>
        </w:rPr>
      </w:pPr>
    </w:p>
    <w:p w14:paraId="24CCD182" w14:textId="77777777" w:rsidR="00B64C5D" w:rsidRDefault="00B64C5D">
      <w:pPr>
        <w:rPr>
          <w:rFonts w:ascii="Verdana" w:hAnsi="Verdana"/>
          <w:b/>
          <w:snapToGrid w:val="0"/>
          <w:sz w:val="24"/>
          <w:u w:val="single"/>
          <w:lang w:val="nl-BE"/>
        </w:rPr>
      </w:pPr>
      <w:r>
        <w:rPr>
          <w:rFonts w:ascii="Verdana" w:hAnsi="Verdana"/>
          <w:b/>
          <w:snapToGrid w:val="0"/>
          <w:sz w:val="24"/>
          <w:u w:val="single"/>
          <w:lang w:val="nl-BE"/>
        </w:rPr>
        <w:t>Antwoord college</w:t>
      </w:r>
    </w:p>
    <w:p w14:paraId="1CADF8DE" w14:textId="796651D0" w:rsidR="00A61B6F" w:rsidRPr="00A61B6F" w:rsidRDefault="00A61B6F" w:rsidP="00A61B6F">
      <w:pPr>
        <w:rPr>
          <w:rFonts w:ascii="Verdana" w:hAnsi="Verdana"/>
          <w:snapToGrid w:val="0"/>
          <w:sz w:val="24"/>
          <w:lang w:val="nl-BE"/>
        </w:rPr>
      </w:pPr>
      <w:r w:rsidRPr="00A61B6F">
        <w:rPr>
          <w:rFonts w:ascii="Verdana" w:hAnsi="Verdana"/>
          <w:snapToGrid w:val="0"/>
          <w:sz w:val="24"/>
          <w:lang w:val="nl-BE"/>
        </w:rPr>
        <w:t xml:space="preserve">Het project van het huishoudelijk </w:t>
      </w:r>
      <w:r w:rsidR="00F702B0" w:rsidRPr="00A61B6F">
        <w:rPr>
          <w:rFonts w:ascii="Verdana" w:hAnsi="Verdana"/>
          <w:snapToGrid w:val="0"/>
          <w:sz w:val="24"/>
          <w:lang w:val="nl-BE"/>
        </w:rPr>
        <w:t>afvaltransport</w:t>
      </w:r>
      <w:r w:rsidRPr="00A61B6F">
        <w:rPr>
          <w:rFonts w:ascii="Verdana" w:hAnsi="Verdana"/>
          <w:snapToGrid w:val="0"/>
          <w:sz w:val="24"/>
          <w:lang w:val="nl-BE"/>
        </w:rPr>
        <w:t xml:space="preserve"> met ondersteuning van subsidies loopt nog tot eind juni 2023.</w:t>
      </w:r>
    </w:p>
    <w:p w14:paraId="79392192" w14:textId="77777777" w:rsidR="00A61B6F" w:rsidRDefault="00A61B6F" w:rsidP="00A61B6F">
      <w:pPr>
        <w:rPr>
          <w:rFonts w:ascii="Verdana" w:hAnsi="Verdana"/>
          <w:snapToGrid w:val="0"/>
          <w:sz w:val="24"/>
          <w:lang w:val="nl-BE"/>
        </w:rPr>
      </w:pPr>
    </w:p>
    <w:p w14:paraId="593123AE" w14:textId="1AC22BEA" w:rsidR="00A61B6F" w:rsidRDefault="00A61B6F" w:rsidP="00A61B6F">
      <w:pPr>
        <w:rPr>
          <w:rFonts w:ascii="Verdana" w:hAnsi="Verdana"/>
          <w:snapToGrid w:val="0"/>
          <w:sz w:val="24"/>
          <w:lang w:val="nl-BE"/>
        </w:rPr>
      </w:pPr>
      <w:r w:rsidRPr="00A61B6F">
        <w:rPr>
          <w:rFonts w:ascii="Verdana" w:hAnsi="Verdana"/>
          <w:snapToGrid w:val="0"/>
          <w:sz w:val="24"/>
          <w:lang w:val="nl-BE"/>
        </w:rPr>
        <w:t>De evaluatie zal tegen het einde van het project gebeuren. In de loop van de jaren heeft men naar vulling, transport en overslag kleinere optimalisaties doorgevoerd en recent is er ook een terugvracht van bodemassen om de kosten zoveel mogelijk te beperken.</w:t>
      </w:r>
    </w:p>
    <w:p w14:paraId="261B80A2" w14:textId="77777777" w:rsidR="00A61B6F" w:rsidRPr="00A61B6F" w:rsidRDefault="00A61B6F" w:rsidP="00A61B6F">
      <w:pPr>
        <w:rPr>
          <w:rFonts w:ascii="Verdana" w:hAnsi="Verdana"/>
          <w:snapToGrid w:val="0"/>
          <w:sz w:val="24"/>
          <w:lang w:val="nl-BE"/>
        </w:rPr>
      </w:pPr>
    </w:p>
    <w:p w14:paraId="2BEBCB77" w14:textId="3CB5BCA8" w:rsidR="00A61B6F" w:rsidRPr="00A61B6F" w:rsidRDefault="00A61B6F" w:rsidP="00A61B6F">
      <w:pPr>
        <w:rPr>
          <w:rFonts w:ascii="Verdana" w:hAnsi="Verdana"/>
          <w:snapToGrid w:val="0"/>
          <w:sz w:val="24"/>
          <w:lang w:val="nl-BE"/>
        </w:rPr>
      </w:pPr>
      <w:r w:rsidRPr="00A61B6F">
        <w:rPr>
          <w:rFonts w:ascii="Verdana" w:hAnsi="Verdana"/>
          <w:snapToGrid w:val="0"/>
          <w:sz w:val="24"/>
          <w:lang w:val="nl-BE"/>
        </w:rPr>
        <w:t>Betreft de geurhinder werden er verschillende oplossingen onderzocht. Een folie over de containers bleek niet te werken. Overige oplossingen om heel het vrachtruim af te sluiten (schuifdek en dekzeil) werden onderzocht, maar werden niet weerhouden wegens de te hoge kostprijs. De Vlaamse Waterweg nv maakte wel afspraken met de rederij/schipper van het schip dat het schip ligplaats kan nemen in de beroepsvaartzone te Zennegat. Hier zijn geen woningen waardoor eventuele geurhinder niet tot overlast leidt. Er werd een locatie specifiek voorbehouden voor ms Greenford.</w:t>
      </w:r>
      <w:r>
        <w:rPr>
          <w:rFonts w:ascii="Verdana" w:hAnsi="Verdana"/>
          <w:snapToGrid w:val="0"/>
          <w:sz w:val="24"/>
          <w:lang w:val="nl-BE"/>
        </w:rPr>
        <w:t xml:space="preserve"> </w:t>
      </w:r>
      <w:r w:rsidRPr="00A61B6F">
        <w:rPr>
          <w:rFonts w:ascii="Verdana" w:hAnsi="Verdana"/>
          <w:snapToGrid w:val="0"/>
          <w:sz w:val="24"/>
          <w:lang w:val="nl-BE"/>
        </w:rPr>
        <w:t>De ligplaats werd reeds voorzien in 2019.</w:t>
      </w:r>
    </w:p>
    <w:p w14:paraId="20ED3CC0" w14:textId="77777777" w:rsidR="00B64C5D" w:rsidRDefault="00B64C5D">
      <w:pPr>
        <w:pStyle w:val="Plattetekst2"/>
        <w:rPr>
          <w:b w:val="0"/>
          <w:u w:val="none"/>
        </w:rPr>
      </w:pPr>
    </w:p>
    <w:p w14:paraId="48405124" w14:textId="60D84469" w:rsidR="008D1907" w:rsidRDefault="002C58B3" w:rsidP="002C58B3">
      <w:pPr>
        <w:pStyle w:val="Plattetekst2"/>
        <w:ind w:left="3540" w:firstLine="708"/>
        <w:jc w:val="center"/>
        <w:rPr>
          <w:b w:val="0"/>
          <w:u w:val="none"/>
        </w:rPr>
      </w:pPr>
      <w:r>
        <w:rPr>
          <w:b w:val="0"/>
          <w:u w:val="none"/>
        </w:rPr>
        <w:t>Mechelen,</w:t>
      </w:r>
      <w:r w:rsidR="00F702B0">
        <w:rPr>
          <w:b w:val="0"/>
          <w:u w:val="none"/>
        </w:rPr>
        <w:t xml:space="preserve"> 14 april 2021</w:t>
      </w:r>
    </w:p>
    <w:p w14:paraId="4ACCECB8" w14:textId="77777777" w:rsidR="00E83FC5" w:rsidRDefault="00E83FC5" w:rsidP="00E83FC5">
      <w:pPr>
        <w:pStyle w:val="Plattetekst2"/>
        <w:jc w:val="center"/>
        <w:rPr>
          <w:b w:val="0"/>
          <w:u w:val="none"/>
        </w:rPr>
      </w:pPr>
    </w:p>
    <w:p w14:paraId="505EE573" w14:textId="77777777" w:rsidR="00F702B0" w:rsidRDefault="00F702B0" w:rsidP="00F702B0">
      <w:pPr>
        <w:tabs>
          <w:tab w:val="left" w:pos="6804"/>
        </w:tabs>
        <w:ind w:left="6372"/>
        <w:rPr>
          <w:sz w:val="14"/>
        </w:rPr>
      </w:pPr>
      <w:r>
        <w:rPr>
          <w:sz w:val="14"/>
        </w:rPr>
        <w:t>Opdracht burgemeester wd.</w:t>
      </w:r>
    </w:p>
    <w:p w14:paraId="63955A79" w14:textId="77777777" w:rsidR="00F702B0" w:rsidRDefault="00F702B0" w:rsidP="00F702B0">
      <w:pPr>
        <w:tabs>
          <w:tab w:val="left" w:pos="6804"/>
        </w:tabs>
        <w:ind w:left="6372"/>
        <w:rPr>
          <w:sz w:val="14"/>
        </w:rPr>
      </w:pPr>
      <w:r>
        <w:rPr>
          <w:sz w:val="14"/>
        </w:rPr>
        <w:t>van 21.10.2019,  in toepassing</w:t>
      </w:r>
    </w:p>
    <w:p w14:paraId="73BCC1CD" w14:textId="77777777" w:rsidR="00F702B0" w:rsidRDefault="00F702B0" w:rsidP="00F702B0">
      <w:pPr>
        <w:tabs>
          <w:tab w:val="left" w:pos="6804"/>
        </w:tabs>
        <w:ind w:left="6372"/>
        <w:rPr>
          <w:sz w:val="14"/>
        </w:rPr>
      </w:pPr>
      <w:r>
        <w:rPr>
          <w:sz w:val="14"/>
        </w:rPr>
        <w:t xml:space="preserve"> van artikel 280 decreet lokaal bestuur</w:t>
      </w:r>
    </w:p>
    <w:p w14:paraId="224F27F0" w14:textId="761AD485" w:rsidR="00622160" w:rsidRDefault="00125D14" w:rsidP="00125D14">
      <w:pPr>
        <w:pStyle w:val="Plattetekst2"/>
        <w:rPr>
          <w:b w:val="0"/>
          <w:u w:val="none"/>
        </w:rPr>
      </w:pPr>
      <w:r w:rsidRPr="00125D14">
        <w:rPr>
          <w:noProof/>
          <w:u w:val="none"/>
        </w:rPr>
        <w:drawing>
          <wp:inline distT="0" distB="0" distL="0" distR="0" wp14:anchorId="1CB3E0E6" wp14:editId="55F6BF6E">
            <wp:extent cx="2209800" cy="11887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188720"/>
                    </a:xfrm>
                    <a:prstGeom prst="rect">
                      <a:avLst/>
                    </a:prstGeom>
                    <a:noFill/>
                    <a:ln>
                      <a:noFill/>
                    </a:ln>
                  </pic:spPr>
                </pic:pic>
              </a:graphicData>
            </a:graphic>
          </wp:inline>
        </w:drawing>
      </w:r>
    </w:p>
    <w:p w14:paraId="63EF7DDE" w14:textId="6A285259" w:rsidR="00BF2E30" w:rsidRDefault="00BF2E30" w:rsidP="00BF2E30">
      <w:pPr>
        <w:pStyle w:val="Plattetekst2"/>
        <w:tabs>
          <w:tab w:val="left" w:pos="6237"/>
        </w:tabs>
        <w:rPr>
          <w:b w:val="0"/>
          <w:u w:val="none"/>
        </w:rPr>
      </w:pPr>
      <w:r>
        <w:rPr>
          <w:b w:val="0"/>
          <w:u w:val="none"/>
        </w:rPr>
        <w:t xml:space="preserve">Erik Laga                                            </w:t>
      </w:r>
      <w:r w:rsidR="006252C3">
        <w:rPr>
          <w:b w:val="0"/>
          <w:u w:val="none"/>
        </w:rPr>
        <w:tab/>
      </w:r>
      <w:r w:rsidR="00796FB2">
        <w:rPr>
          <w:b w:val="0"/>
          <w:u w:val="none"/>
        </w:rPr>
        <w:t>M. De Bie</w:t>
      </w:r>
    </w:p>
    <w:p w14:paraId="75BC9B91" w14:textId="564CED9A" w:rsidR="00BF2E30" w:rsidRDefault="00BF2E30" w:rsidP="00BF2E30">
      <w:pPr>
        <w:pStyle w:val="Plattetekst2"/>
        <w:tabs>
          <w:tab w:val="left" w:pos="6237"/>
        </w:tabs>
        <w:rPr>
          <w:b w:val="0"/>
          <w:u w:val="none"/>
        </w:rPr>
      </w:pPr>
      <w:r>
        <w:rPr>
          <w:b w:val="0"/>
          <w:u w:val="none"/>
        </w:rPr>
        <w:t xml:space="preserve">Algemeen directeur                             </w:t>
      </w:r>
      <w:r w:rsidR="006252C3">
        <w:rPr>
          <w:b w:val="0"/>
          <w:u w:val="none"/>
        </w:rPr>
        <w:tab/>
        <w:t xml:space="preserve">Schepen </w:t>
      </w:r>
    </w:p>
    <w:sectPr w:rsidR="00BF2E30">
      <w:pgSz w:w="11906" w:h="16838"/>
      <w:pgMar w:top="1417" w:right="1273" w:bottom="1134" w:left="1273" w:header="1440" w:footer="144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E4AEB" w14:textId="77777777" w:rsidR="00AE4AF1" w:rsidRDefault="00AE4AF1">
      <w:r>
        <w:separator/>
      </w:r>
    </w:p>
  </w:endnote>
  <w:endnote w:type="continuationSeparator" w:id="0">
    <w:p w14:paraId="2F30C045" w14:textId="77777777" w:rsidR="00AE4AF1" w:rsidRDefault="00AE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0CA39" w14:textId="77777777" w:rsidR="00AE4AF1" w:rsidRDefault="00AE4AF1">
      <w:r>
        <w:separator/>
      </w:r>
    </w:p>
  </w:footnote>
  <w:footnote w:type="continuationSeparator" w:id="0">
    <w:p w14:paraId="130B9B71" w14:textId="77777777" w:rsidR="00AE4AF1" w:rsidRDefault="00AE4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961C2C"/>
    <w:multiLevelType w:val="hybridMultilevel"/>
    <w:tmpl w:val="122227EC"/>
    <w:lvl w:ilvl="0" w:tplc="DE48FBAC">
      <w:start w:val="1"/>
      <w:numFmt w:val="bullet"/>
      <w:lvlText w:val=""/>
      <w:lvlJc w:val="left"/>
      <w:pPr>
        <w:ind w:left="720" w:hanging="360"/>
      </w:pPr>
      <w:rPr>
        <w:rFonts w:ascii="Symbol" w:hAnsi="Symbol" w:hint="default"/>
      </w:rPr>
    </w:lvl>
    <w:lvl w:ilvl="1" w:tplc="AA0E77AE">
      <w:start w:val="1"/>
      <w:numFmt w:val="bullet"/>
      <w:lvlText w:val="o"/>
      <w:lvlJc w:val="left"/>
      <w:pPr>
        <w:ind w:left="1440" w:hanging="360"/>
      </w:pPr>
      <w:rPr>
        <w:rFonts w:ascii="Courier New" w:hAnsi="Courier New" w:cs="Courier New" w:hint="default"/>
      </w:rPr>
    </w:lvl>
    <w:lvl w:ilvl="2" w:tplc="C8FE4D24">
      <w:start w:val="1"/>
      <w:numFmt w:val="bullet"/>
      <w:lvlText w:val=""/>
      <w:lvlJc w:val="left"/>
      <w:pPr>
        <w:ind w:left="2160" w:hanging="360"/>
      </w:pPr>
      <w:rPr>
        <w:rFonts w:ascii="Wingdings" w:hAnsi="Wingdings" w:hint="default"/>
      </w:rPr>
    </w:lvl>
    <w:lvl w:ilvl="3" w:tplc="B16CF5FA">
      <w:start w:val="1"/>
      <w:numFmt w:val="bullet"/>
      <w:lvlText w:val=""/>
      <w:lvlJc w:val="left"/>
      <w:pPr>
        <w:ind w:left="2880" w:hanging="360"/>
      </w:pPr>
      <w:rPr>
        <w:rFonts w:ascii="Symbol" w:hAnsi="Symbol" w:hint="default"/>
      </w:rPr>
    </w:lvl>
    <w:lvl w:ilvl="4" w:tplc="260A9666">
      <w:start w:val="1"/>
      <w:numFmt w:val="bullet"/>
      <w:lvlText w:val="o"/>
      <w:lvlJc w:val="left"/>
      <w:pPr>
        <w:ind w:left="3600" w:hanging="360"/>
      </w:pPr>
      <w:rPr>
        <w:rFonts w:ascii="Courier New" w:hAnsi="Courier New" w:cs="Courier New" w:hint="default"/>
      </w:rPr>
    </w:lvl>
    <w:lvl w:ilvl="5" w:tplc="2E4C7E16">
      <w:start w:val="1"/>
      <w:numFmt w:val="bullet"/>
      <w:lvlText w:val=""/>
      <w:lvlJc w:val="left"/>
      <w:pPr>
        <w:ind w:left="4320" w:hanging="360"/>
      </w:pPr>
      <w:rPr>
        <w:rFonts w:ascii="Wingdings" w:hAnsi="Wingdings" w:hint="default"/>
      </w:rPr>
    </w:lvl>
    <w:lvl w:ilvl="6" w:tplc="A2ECD26E">
      <w:start w:val="1"/>
      <w:numFmt w:val="bullet"/>
      <w:lvlText w:val=""/>
      <w:lvlJc w:val="left"/>
      <w:pPr>
        <w:ind w:left="5040" w:hanging="360"/>
      </w:pPr>
      <w:rPr>
        <w:rFonts w:ascii="Symbol" w:hAnsi="Symbol" w:hint="default"/>
      </w:rPr>
    </w:lvl>
    <w:lvl w:ilvl="7" w:tplc="8668A6C2">
      <w:start w:val="1"/>
      <w:numFmt w:val="bullet"/>
      <w:lvlText w:val="o"/>
      <w:lvlJc w:val="left"/>
      <w:pPr>
        <w:ind w:left="5760" w:hanging="360"/>
      </w:pPr>
      <w:rPr>
        <w:rFonts w:ascii="Courier New" w:hAnsi="Courier New" w:cs="Courier New" w:hint="default"/>
      </w:rPr>
    </w:lvl>
    <w:lvl w:ilvl="8" w:tplc="FA8E9C2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DD"/>
    <w:rsid w:val="00002AFE"/>
    <w:rsid w:val="00013207"/>
    <w:rsid w:val="0007381E"/>
    <w:rsid w:val="00077F61"/>
    <w:rsid w:val="000D30A8"/>
    <w:rsid w:val="000E07C9"/>
    <w:rsid w:val="000E6FCA"/>
    <w:rsid w:val="0011202E"/>
    <w:rsid w:val="00117E0C"/>
    <w:rsid w:val="00120427"/>
    <w:rsid w:val="00125D14"/>
    <w:rsid w:val="00157F86"/>
    <w:rsid w:val="0016438D"/>
    <w:rsid w:val="001706B7"/>
    <w:rsid w:val="00173899"/>
    <w:rsid w:val="001B458F"/>
    <w:rsid w:val="001C658B"/>
    <w:rsid w:val="001D0C5F"/>
    <w:rsid w:val="001D496E"/>
    <w:rsid w:val="00232CCE"/>
    <w:rsid w:val="00234662"/>
    <w:rsid w:val="002376E2"/>
    <w:rsid w:val="002379A2"/>
    <w:rsid w:val="00240FA5"/>
    <w:rsid w:val="00243ED3"/>
    <w:rsid w:val="0024718F"/>
    <w:rsid w:val="0027782D"/>
    <w:rsid w:val="00280029"/>
    <w:rsid w:val="00280CB1"/>
    <w:rsid w:val="002A1DD2"/>
    <w:rsid w:val="002A45F0"/>
    <w:rsid w:val="002B1CB6"/>
    <w:rsid w:val="002C58B3"/>
    <w:rsid w:val="002D7573"/>
    <w:rsid w:val="002F1481"/>
    <w:rsid w:val="00300EDC"/>
    <w:rsid w:val="003373B4"/>
    <w:rsid w:val="00367168"/>
    <w:rsid w:val="003A045F"/>
    <w:rsid w:val="003A4A1B"/>
    <w:rsid w:val="003D5191"/>
    <w:rsid w:val="003E267E"/>
    <w:rsid w:val="003F15D7"/>
    <w:rsid w:val="00465F35"/>
    <w:rsid w:val="00470DA9"/>
    <w:rsid w:val="004746B3"/>
    <w:rsid w:val="0049578E"/>
    <w:rsid w:val="004B026A"/>
    <w:rsid w:val="004C7406"/>
    <w:rsid w:val="005059E6"/>
    <w:rsid w:val="00532F17"/>
    <w:rsid w:val="00545E60"/>
    <w:rsid w:val="005640EC"/>
    <w:rsid w:val="005705D7"/>
    <w:rsid w:val="005947AE"/>
    <w:rsid w:val="00595390"/>
    <w:rsid w:val="00597014"/>
    <w:rsid w:val="005C4E11"/>
    <w:rsid w:val="005D1E12"/>
    <w:rsid w:val="005F2EE1"/>
    <w:rsid w:val="005F7FBA"/>
    <w:rsid w:val="00620EA1"/>
    <w:rsid w:val="00621427"/>
    <w:rsid w:val="00622160"/>
    <w:rsid w:val="00623D73"/>
    <w:rsid w:val="006252C3"/>
    <w:rsid w:val="00674338"/>
    <w:rsid w:val="006A56B6"/>
    <w:rsid w:val="006E2959"/>
    <w:rsid w:val="006F1556"/>
    <w:rsid w:val="00706678"/>
    <w:rsid w:val="00712D7A"/>
    <w:rsid w:val="0071382B"/>
    <w:rsid w:val="00721D8F"/>
    <w:rsid w:val="007221DD"/>
    <w:rsid w:val="007348DC"/>
    <w:rsid w:val="00743582"/>
    <w:rsid w:val="00760AE2"/>
    <w:rsid w:val="0076397F"/>
    <w:rsid w:val="00796FB2"/>
    <w:rsid w:val="00803B0E"/>
    <w:rsid w:val="0081232B"/>
    <w:rsid w:val="00822FCA"/>
    <w:rsid w:val="00840D2B"/>
    <w:rsid w:val="00856FC1"/>
    <w:rsid w:val="00857CED"/>
    <w:rsid w:val="008717C4"/>
    <w:rsid w:val="00873B6E"/>
    <w:rsid w:val="008A2A4D"/>
    <w:rsid w:val="008A41A2"/>
    <w:rsid w:val="008D116D"/>
    <w:rsid w:val="008D1907"/>
    <w:rsid w:val="008F65BD"/>
    <w:rsid w:val="00902533"/>
    <w:rsid w:val="00927FD9"/>
    <w:rsid w:val="00940408"/>
    <w:rsid w:val="00946C08"/>
    <w:rsid w:val="00946C21"/>
    <w:rsid w:val="009622B9"/>
    <w:rsid w:val="00975C02"/>
    <w:rsid w:val="009933F7"/>
    <w:rsid w:val="009A391C"/>
    <w:rsid w:val="009E52B1"/>
    <w:rsid w:val="009F41D4"/>
    <w:rsid w:val="00A07F1E"/>
    <w:rsid w:val="00A30D71"/>
    <w:rsid w:val="00A35004"/>
    <w:rsid w:val="00A35CE6"/>
    <w:rsid w:val="00A54F2F"/>
    <w:rsid w:val="00A61B6F"/>
    <w:rsid w:val="00A63C65"/>
    <w:rsid w:val="00A716D5"/>
    <w:rsid w:val="00A91CC8"/>
    <w:rsid w:val="00AA186B"/>
    <w:rsid w:val="00AB7F7A"/>
    <w:rsid w:val="00AE2F29"/>
    <w:rsid w:val="00AE4AF1"/>
    <w:rsid w:val="00AF1491"/>
    <w:rsid w:val="00AF5D43"/>
    <w:rsid w:val="00B17E78"/>
    <w:rsid w:val="00B20213"/>
    <w:rsid w:val="00B61DAC"/>
    <w:rsid w:val="00B64C5D"/>
    <w:rsid w:val="00B64FBC"/>
    <w:rsid w:val="00B8522C"/>
    <w:rsid w:val="00BC0331"/>
    <w:rsid w:val="00BE65D3"/>
    <w:rsid w:val="00BF2E30"/>
    <w:rsid w:val="00C03BCA"/>
    <w:rsid w:val="00C043EC"/>
    <w:rsid w:val="00C06F08"/>
    <w:rsid w:val="00C42D88"/>
    <w:rsid w:val="00C4734C"/>
    <w:rsid w:val="00C819AF"/>
    <w:rsid w:val="00C90D58"/>
    <w:rsid w:val="00C92F83"/>
    <w:rsid w:val="00CB401B"/>
    <w:rsid w:val="00CC0050"/>
    <w:rsid w:val="00CC4B46"/>
    <w:rsid w:val="00D01644"/>
    <w:rsid w:val="00D028C5"/>
    <w:rsid w:val="00D068F1"/>
    <w:rsid w:val="00D10A53"/>
    <w:rsid w:val="00D36524"/>
    <w:rsid w:val="00D424D1"/>
    <w:rsid w:val="00D4306E"/>
    <w:rsid w:val="00D879B1"/>
    <w:rsid w:val="00DE6CF1"/>
    <w:rsid w:val="00E2333F"/>
    <w:rsid w:val="00E24EC6"/>
    <w:rsid w:val="00E25439"/>
    <w:rsid w:val="00E83FC5"/>
    <w:rsid w:val="00E9020A"/>
    <w:rsid w:val="00EB1513"/>
    <w:rsid w:val="00ED5066"/>
    <w:rsid w:val="00EE531C"/>
    <w:rsid w:val="00EE7766"/>
    <w:rsid w:val="00EF5425"/>
    <w:rsid w:val="00F3156B"/>
    <w:rsid w:val="00F37AF3"/>
    <w:rsid w:val="00F62007"/>
    <w:rsid w:val="00F702B0"/>
    <w:rsid w:val="00F85DB8"/>
    <w:rsid w:val="00F92FFB"/>
    <w:rsid w:val="00FE167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ADD47"/>
  <w15:docId w15:val="{CA94414A-CFAE-4BD1-A0CE-483EB683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outlineLvl w:val="0"/>
    </w:pPr>
    <w:rPr>
      <w:rFonts w:ascii="Verdana" w:hAnsi="Verdana"/>
    </w:rPr>
  </w:style>
  <w:style w:type="paragraph" w:styleId="Kop2">
    <w:name w:val="heading 2"/>
    <w:basedOn w:val="Standaard"/>
    <w:next w:val="Standaard"/>
    <w:qFormat/>
    <w:pPr>
      <w:keepNext/>
      <w:outlineLvl w:val="1"/>
    </w:pPr>
    <w:rPr>
      <w:snapToGrid w:val="0"/>
      <w:sz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qFormat/>
    <w:rPr>
      <w:b/>
    </w:rPr>
  </w:style>
  <w:style w:type="paragraph" w:styleId="Titel">
    <w:name w:val="Title"/>
    <w:basedOn w:val="Standaard"/>
    <w:qFormat/>
    <w:pPr>
      <w:jc w:val="center"/>
    </w:pPr>
    <w:rPr>
      <w:snapToGrid w:val="0"/>
      <w:sz w:val="24"/>
      <w:lang w:val="nl-BE"/>
    </w:rPr>
  </w:style>
  <w:style w:type="character" w:styleId="Hyperlink">
    <w:name w:val="Hyperlink"/>
    <w:rPr>
      <w:color w:val="0000FF"/>
      <w:u w:val="single"/>
    </w:rPr>
  </w:style>
  <w:style w:type="paragraph" w:styleId="Plattetekst">
    <w:name w:val="Body Text"/>
    <w:basedOn w:val="Standaard"/>
    <w:pPr>
      <w:pBdr>
        <w:top w:val="single" w:sz="4" w:space="1" w:color="auto"/>
        <w:left w:val="single" w:sz="4" w:space="4" w:color="auto"/>
        <w:bottom w:val="single" w:sz="4" w:space="1" w:color="auto"/>
        <w:right w:val="single" w:sz="4" w:space="4" w:color="auto"/>
      </w:pBdr>
    </w:pPr>
    <w:rPr>
      <w:rFonts w:ascii="Verdana" w:hAnsi="Verdana"/>
      <w:snapToGrid w:val="0"/>
      <w:sz w:val="18"/>
      <w:lang w:val="nl-BE"/>
    </w:rPr>
  </w:style>
  <w:style w:type="paragraph" w:styleId="Plattetekst2">
    <w:name w:val="Body Text 2"/>
    <w:basedOn w:val="Standaard"/>
    <w:link w:val="Plattetekst2Char"/>
    <w:rPr>
      <w:rFonts w:ascii="Verdana" w:hAnsi="Verdana"/>
      <w:b/>
      <w:snapToGrid w:val="0"/>
      <w:sz w:val="24"/>
      <w:u w:val="single"/>
      <w:lang w:val="nl-B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msolistparagraph0">
    <w:name w:val="msolistparagraph"/>
    <w:basedOn w:val="Standaard"/>
    <w:pPr>
      <w:ind w:left="720"/>
      <w:contextualSpacing/>
    </w:pPr>
    <w:rPr>
      <w:sz w:val="24"/>
      <w:szCs w:val="24"/>
    </w:rPr>
  </w:style>
  <w:style w:type="paragraph" w:styleId="Ballontekst">
    <w:name w:val="Balloon Text"/>
    <w:basedOn w:val="Standaard"/>
    <w:link w:val="BallontekstChar"/>
    <w:rsid w:val="00B20213"/>
    <w:rPr>
      <w:rFonts w:ascii="Tahoma" w:hAnsi="Tahoma" w:cs="Tahoma"/>
      <w:sz w:val="16"/>
      <w:szCs w:val="16"/>
    </w:rPr>
  </w:style>
  <w:style w:type="character" w:customStyle="1" w:styleId="BallontekstChar">
    <w:name w:val="Ballontekst Char"/>
    <w:basedOn w:val="Standaardalinea-lettertype"/>
    <w:link w:val="Ballontekst"/>
    <w:rsid w:val="00B20213"/>
    <w:rPr>
      <w:rFonts w:ascii="Tahoma" w:hAnsi="Tahoma" w:cs="Tahoma"/>
      <w:sz w:val="16"/>
      <w:szCs w:val="16"/>
      <w:lang w:val="nl-NL" w:eastAsia="nl-NL"/>
    </w:rPr>
  </w:style>
  <w:style w:type="character" w:customStyle="1" w:styleId="Plattetekst2Char">
    <w:name w:val="Platte tekst 2 Char"/>
    <w:basedOn w:val="Standaardalinea-lettertype"/>
    <w:link w:val="Plattetekst2"/>
    <w:rsid w:val="009622B9"/>
    <w:rPr>
      <w:rFonts w:ascii="Verdana" w:hAnsi="Verdana"/>
      <w:b/>
      <w:snapToGrid w:val="0"/>
      <w:sz w:val="24"/>
      <w:u w:val="single"/>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101971">
      <w:bodyDiv w:val="1"/>
      <w:marLeft w:val="0"/>
      <w:marRight w:val="0"/>
      <w:marTop w:val="0"/>
      <w:marBottom w:val="0"/>
      <w:divBdr>
        <w:top w:val="none" w:sz="0" w:space="0" w:color="auto"/>
        <w:left w:val="none" w:sz="0" w:space="0" w:color="auto"/>
        <w:bottom w:val="none" w:sz="0" w:space="0" w:color="auto"/>
        <w:right w:val="none" w:sz="0" w:space="0" w:color="auto"/>
      </w:divBdr>
    </w:div>
    <w:div w:id="313683016">
      <w:bodyDiv w:val="1"/>
      <w:marLeft w:val="0"/>
      <w:marRight w:val="0"/>
      <w:marTop w:val="0"/>
      <w:marBottom w:val="0"/>
      <w:divBdr>
        <w:top w:val="none" w:sz="0" w:space="0" w:color="auto"/>
        <w:left w:val="none" w:sz="0" w:space="0" w:color="auto"/>
        <w:bottom w:val="none" w:sz="0" w:space="0" w:color="auto"/>
        <w:right w:val="none" w:sz="0" w:space="0" w:color="auto"/>
      </w:divBdr>
    </w:div>
    <w:div w:id="353577228">
      <w:bodyDiv w:val="1"/>
      <w:marLeft w:val="0"/>
      <w:marRight w:val="0"/>
      <w:marTop w:val="0"/>
      <w:marBottom w:val="0"/>
      <w:divBdr>
        <w:top w:val="none" w:sz="0" w:space="0" w:color="auto"/>
        <w:left w:val="none" w:sz="0" w:space="0" w:color="auto"/>
        <w:bottom w:val="none" w:sz="0" w:space="0" w:color="auto"/>
        <w:right w:val="none" w:sz="0" w:space="0" w:color="auto"/>
      </w:divBdr>
    </w:div>
    <w:div w:id="434400837">
      <w:bodyDiv w:val="1"/>
      <w:marLeft w:val="0"/>
      <w:marRight w:val="0"/>
      <w:marTop w:val="0"/>
      <w:marBottom w:val="0"/>
      <w:divBdr>
        <w:top w:val="none" w:sz="0" w:space="0" w:color="auto"/>
        <w:left w:val="none" w:sz="0" w:space="0" w:color="auto"/>
        <w:bottom w:val="none" w:sz="0" w:space="0" w:color="auto"/>
        <w:right w:val="none" w:sz="0" w:space="0" w:color="auto"/>
      </w:divBdr>
    </w:div>
    <w:div w:id="586961758">
      <w:bodyDiv w:val="1"/>
      <w:marLeft w:val="0"/>
      <w:marRight w:val="0"/>
      <w:marTop w:val="0"/>
      <w:marBottom w:val="0"/>
      <w:divBdr>
        <w:top w:val="none" w:sz="0" w:space="0" w:color="auto"/>
        <w:left w:val="none" w:sz="0" w:space="0" w:color="auto"/>
        <w:bottom w:val="none" w:sz="0" w:space="0" w:color="auto"/>
        <w:right w:val="none" w:sz="0" w:space="0" w:color="auto"/>
      </w:divBdr>
    </w:div>
    <w:div w:id="726076904">
      <w:bodyDiv w:val="1"/>
      <w:marLeft w:val="0"/>
      <w:marRight w:val="0"/>
      <w:marTop w:val="0"/>
      <w:marBottom w:val="0"/>
      <w:divBdr>
        <w:top w:val="none" w:sz="0" w:space="0" w:color="auto"/>
        <w:left w:val="none" w:sz="0" w:space="0" w:color="auto"/>
        <w:bottom w:val="none" w:sz="0" w:space="0" w:color="auto"/>
        <w:right w:val="none" w:sz="0" w:space="0" w:color="auto"/>
      </w:divBdr>
    </w:div>
    <w:div w:id="731780746">
      <w:bodyDiv w:val="1"/>
      <w:marLeft w:val="0"/>
      <w:marRight w:val="0"/>
      <w:marTop w:val="0"/>
      <w:marBottom w:val="0"/>
      <w:divBdr>
        <w:top w:val="none" w:sz="0" w:space="0" w:color="auto"/>
        <w:left w:val="none" w:sz="0" w:space="0" w:color="auto"/>
        <w:bottom w:val="none" w:sz="0" w:space="0" w:color="auto"/>
        <w:right w:val="none" w:sz="0" w:space="0" w:color="auto"/>
      </w:divBdr>
    </w:div>
    <w:div w:id="1105075725">
      <w:bodyDiv w:val="1"/>
      <w:marLeft w:val="0"/>
      <w:marRight w:val="0"/>
      <w:marTop w:val="0"/>
      <w:marBottom w:val="0"/>
      <w:divBdr>
        <w:top w:val="none" w:sz="0" w:space="0" w:color="auto"/>
        <w:left w:val="none" w:sz="0" w:space="0" w:color="auto"/>
        <w:bottom w:val="none" w:sz="0" w:space="0" w:color="auto"/>
        <w:right w:val="none" w:sz="0" w:space="0" w:color="auto"/>
      </w:divBdr>
    </w:div>
    <w:div w:id="1287277655">
      <w:bodyDiv w:val="1"/>
      <w:marLeft w:val="0"/>
      <w:marRight w:val="0"/>
      <w:marTop w:val="0"/>
      <w:marBottom w:val="0"/>
      <w:divBdr>
        <w:top w:val="none" w:sz="0" w:space="0" w:color="auto"/>
        <w:left w:val="none" w:sz="0" w:space="0" w:color="auto"/>
        <w:bottom w:val="none" w:sz="0" w:space="0" w:color="auto"/>
        <w:right w:val="none" w:sz="0" w:space="0" w:color="auto"/>
      </w:divBdr>
    </w:div>
    <w:div w:id="1339236623">
      <w:bodyDiv w:val="1"/>
      <w:marLeft w:val="0"/>
      <w:marRight w:val="0"/>
      <w:marTop w:val="0"/>
      <w:marBottom w:val="0"/>
      <w:divBdr>
        <w:top w:val="none" w:sz="0" w:space="0" w:color="auto"/>
        <w:left w:val="none" w:sz="0" w:space="0" w:color="auto"/>
        <w:bottom w:val="none" w:sz="0" w:space="0" w:color="auto"/>
        <w:right w:val="none" w:sz="0" w:space="0" w:color="auto"/>
      </w:divBdr>
    </w:div>
    <w:div w:id="1775783663">
      <w:bodyDiv w:val="1"/>
      <w:marLeft w:val="0"/>
      <w:marRight w:val="0"/>
      <w:marTop w:val="0"/>
      <w:marBottom w:val="0"/>
      <w:divBdr>
        <w:top w:val="none" w:sz="0" w:space="0" w:color="auto"/>
        <w:left w:val="none" w:sz="0" w:space="0" w:color="auto"/>
        <w:bottom w:val="none" w:sz="0" w:space="0" w:color="auto"/>
        <w:right w:val="none" w:sz="0" w:space="0" w:color="auto"/>
      </w:divBdr>
    </w:div>
    <w:div w:id="1801261618">
      <w:bodyDiv w:val="1"/>
      <w:marLeft w:val="0"/>
      <w:marRight w:val="0"/>
      <w:marTop w:val="0"/>
      <w:marBottom w:val="0"/>
      <w:divBdr>
        <w:top w:val="none" w:sz="0" w:space="0" w:color="auto"/>
        <w:left w:val="none" w:sz="0" w:space="0" w:color="auto"/>
        <w:bottom w:val="none" w:sz="0" w:space="0" w:color="auto"/>
        <w:right w:val="none" w:sz="0" w:space="0" w:color="auto"/>
      </w:divBdr>
    </w:div>
    <w:div w:id="1831098915">
      <w:bodyDiv w:val="1"/>
      <w:marLeft w:val="0"/>
      <w:marRight w:val="0"/>
      <w:marTop w:val="0"/>
      <w:marBottom w:val="0"/>
      <w:divBdr>
        <w:top w:val="none" w:sz="0" w:space="0" w:color="auto"/>
        <w:left w:val="none" w:sz="0" w:space="0" w:color="auto"/>
        <w:bottom w:val="none" w:sz="0" w:space="0" w:color="auto"/>
        <w:right w:val="none" w:sz="0" w:space="0" w:color="auto"/>
      </w:divBdr>
    </w:div>
    <w:div w:id="1852791367">
      <w:bodyDiv w:val="1"/>
      <w:marLeft w:val="0"/>
      <w:marRight w:val="0"/>
      <w:marTop w:val="0"/>
      <w:marBottom w:val="0"/>
      <w:divBdr>
        <w:top w:val="none" w:sz="0" w:space="0" w:color="auto"/>
        <w:left w:val="none" w:sz="0" w:space="0" w:color="auto"/>
        <w:bottom w:val="none" w:sz="0" w:space="0" w:color="auto"/>
        <w:right w:val="none" w:sz="0" w:space="0" w:color="auto"/>
      </w:divBdr>
    </w:div>
    <w:div w:id="185953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1332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INDIENING TOEGEVOEGD AGENDAPUNT</vt:lpstr>
    </vt:vector>
  </TitlesOfParts>
  <Company>Stad Mechelen</Company>
  <LinksUpToDate>false</LinksUpToDate>
  <CharactersWithSpaces>1541</CharactersWithSpaces>
  <SharedDoc>false</SharedDoc>
  <HLinks>
    <vt:vector size="12" baseType="variant">
      <vt:variant>
        <vt:i4>1114172</vt:i4>
      </vt:variant>
      <vt:variant>
        <vt:i4>0</vt:i4>
      </vt:variant>
      <vt:variant>
        <vt:i4>0</vt:i4>
      </vt:variant>
      <vt:variant>
        <vt:i4>5</vt:i4>
      </vt:variant>
      <vt:variant>
        <vt:lpwstr>http://www.google.be/imgres?q=logo+mechelen&amp;hl=nl&amp;sa=X&amp;tbo=d&amp;biw=1920&amp;bih=1023&amp;tbm=isch&amp;tbnid=HEiqVVNQ49QHmM:&amp;imgrefurl=http://www.rlrl.be/rivierkenner/partners.php&amp;docid=ieUunlNVXHapWM&amp;imgurl=http://www.rlrl.be/rivierkenner/logo_mechelen.png&amp;w=237&amp;h=497&amp;ei=MczuUPK2CLDK0AWsr4CACA&amp;zoom=1&amp;iact=hc&amp;vpx=270&amp;vpy=102&amp;dur=1030&amp;hovh=325&amp;hovw=155&amp;tx=96&amp;ty=172&amp;sig=108341966036169924650&amp;page=1&amp;tbnh=153&amp;tbnw=73&amp;start=0&amp;ndsp=61&amp;ved=1t:429,r:3,s:0,i:130</vt:lpwstr>
      </vt:variant>
      <vt:variant>
        <vt:lpwstr/>
      </vt:variant>
      <vt:variant>
        <vt:i4>1114172</vt:i4>
      </vt:variant>
      <vt:variant>
        <vt:i4>2506</vt:i4>
      </vt:variant>
      <vt:variant>
        <vt:i4>1025</vt:i4>
      </vt:variant>
      <vt:variant>
        <vt:i4>4</vt:i4>
      </vt:variant>
      <vt:variant>
        <vt:lpwstr>http://www.google.be/imgres?q=logo+mechelen&amp;hl=nl&amp;sa=X&amp;tbo=d&amp;biw=1920&amp;bih=1023&amp;tbm=isch&amp;tbnid=HEiqVVNQ49QHmM:&amp;imgrefurl=http://www.rlrl.be/rivierkenner/partners.php&amp;docid=ieUunlNVXHapWM&amp;imgurl=http://www.rlrl.be/rivierkenner/logo_mechelen.png&amp;w=237&amp;h=497&amp;ei=MczuUPK2CLDK0AWsr4CACA&amp;zoom=1&amp;iact=hc&amp;vpx=270&amp;vpy=102&amp;dur=1030&amp;hovh=325&amp;hovw=155&amp;tx=96&amp;ty=172&amp;sig=108341966036169924650&amp;page=1&amp;tbnh=153&amp;tbnw=73&amp;start=0&amp;ndsp=61&amp;ved=1t:429,r:3,s:0,i:130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INDIENING TOEGEVOEGD AGENDAPUNT</dc:title>
  <dc:creator>heidi.gotemans</dc:creator>
  <cp:lastModifiedBy>Dehert Diana</cp:lastModifiedBy>
  <cp:revision>3</cp:revision>
  <cp:lastPrinted>2020-01-10T08:55:00Z</cp:lastPrinted>
  <dcterms:created xsi:type="dcterms:W3CDTF">2021-04-14T06:55:00Z</dcterms:created>
  <dcterms:modified xsi:type="dcterms:W3CDTF">2021-04-14T08:55:00Z</dcterms:modified>
</cp:coreProperties>
</file>